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3E" w:rsidRPr="00BA3F3E" w:rsidRDefault="00BA3F3E" w:rsidP="00D62715">
      <w:pPr>
        <w:pStyle w:val="koppracticum"/>
      </w:pPr>
      <w:r w:rsidRPr="00BA3F3E">
        <w:t xml:space="preserve">Practicum 2: An Ecotoxicity test with </w:t>
      </w:r>
      <w:r w:rsidRPr="00BA3F3E">
        <w:rPr>
          <w:i/>
        </w:rPr>
        <w:t>Dap</w:t>
      </w:r>
      <w:r w:rsidR="00804486">
        <w:rPr>
          <w:i/>
        </w:rPr>
        <w:t>h</w:t>
      </w:r>
      <w:bookmarkStart w:id="0" w:name="_GoBack"/>
      <w:bookmarkEnd w:id="0"/>
      <w:r w:rsidRPr="00BA3F3E">
        <w:rPr>
          <w:i/>
        </w:rPr>
        <w:t>nia magna</w:t>
      </w:r>
    </w:p>
    <w:p w:rsidR="00BA3F3E" w:rsidRPr="00BA3F3E" w:rsidRDefault="00BA3F3E" w:rsidP="00970F5D">
      <w:pPr>
        <w:spacing w:line="276" w:lineRule="auto"/>
        <w:jc w:val="both"/>
        <w:rPr>
          <w:rFonts w:ascii="Arial" w:hAnsi="Arial" w:cs="Arial"/>
          <w:b/>
          <w:bCs/>
          <w:i/>
          <w:sz w:val="28"/>
          <w:lang w:val="en-GB"/>
        </w:rPr>
      </w:pPr>
    </w:p>
    <w:p w:rsidR="00BA3F3E" w:rsidRPr="00BA3F3E" w:rsidRDefault="00BA3F3E" w:rsidP="00D62715">
      <w:pPr>
        <w:pStyle w:val="subtitellvl1"/>
      </w:pPr>
      <w:r w:rsidRPr="00BA3F3E">
        <w:t>2.1.</w:t>
      </w:r>
      <w:r w:rsidRPr="00BA3F3E">
        <w:tab/>
        <w:t>Introduction</w:t>
      </w:r>
    </w:p>
    <w:p w:rsidR="00BA3F3E" w:rsidRPr="00BA3F3E" w:rsidRDefault="00BA3F3E" w:rsidP="00970F5D">
      <w:pPr>
        <w:spacing w:line="276" w:lineRule="auto"/>
        <w:jc w:val="both"/>
        <w:rPr>
          <w:rFonts w:ascii="Arial" w:hAnsi="Arial" w:cs="Arial"/>
          <w:lang w:val="en-GB"/>
        </w:rPr>
      </w:pPr>
    </w:p>
    <w:p w:rsidR="00BA3F3E" w:rsidRPr="00BA3F3E" w:rsidRDefault="00BA3F3E" w:rsidP="00970F5D">
      <w:pPr>
        <w:pStyle w:val="BodyText"/>
        <w:spacing w:line="276" w:lineRule="auto"/>
        <w:rPr>
          <w:rFonts w:ascii="Arial" w:hAnsi="Arial" w:cs="Arial"/>
          <w:sz w:val="22"/>
          <w:lang w:val="en-US"/>
        </w:rPr>
      </w:pPr>
      <w:r w:rsidRPr="00BA3F3E">
        <w:rPr>
          <w:rFonts w:ascii="Arial" w:hAnsi="Arial" w:cs="Arial"/>
          <w:sz w:val="22"/>
          <w:lang w:val="en-US"/>
        </w:rPr>
        <w:t>Contamination of the environment with chemical substances may cause effects on ecosystem structure and/or functioning. A profound knowledge of the impact of the degree of contamination on a range of organisms (e.g., plants, animals) is essential for performing risk assessment and to establish environmental quality criteria.</w:t>
      </w:r>
    </w:p>
    <w:p w:rsidR="00BA3F3E" w:rsidRPr="00BA3F3E" w:rsidRDefault="00BA3F3E" w:rsidP="00970F5D">
      <w:pPr>
        <w:spacing w:line="276" w:lineRule="auto"/>
        <w:jc w:val="both"/>
        <w:rPr>
          <w:rFonts w:ascii="Arial" w:hAnsi="Arial" w:cs="Arial"/>
          <w:sz w:val="22"/>
          <w:lang w:val="en-GB"/>
        </w:rPr>
      </w:pPr>
    </w:p>
    <w:p w:rsidR="00BA3F3E" w:rsidRPr="003071B7" w:rsidRDefault="00BA3F3E" w:rsidP="00970F5D">
      <w:pPr>
        <w:spacing w:line="276" w:lineRule="auto"/>
        <w:jc w:val="both"/>
        <w:rPr>
          <w:rFonts w:ascii="Arial" w:hAnsi="Arial" w:cs="Arial"/>
          <w:color w:val="FF0000"/>
          <w:sz w:val="22"/>
          <w:lang w:val="en-GB"/>
        </w:rPr>
      </w:pPr>
      <w:r w:rsidRPr="003071B7">
        <w:rPr>
          <w:rFonts w:ascii="Arial" w:hAnsi="Arial" w:cs="Arial"/>
          <w:color w:val="FF0000"/>
          <w:sz w:val="22"/>
          <w:lang w:val="en-GB"/>
        </w:rPr>
        <w:t xml:space="preserve">The effect of a certain chemical compound on an organism in the environment is dependent on a) the concentration of the compound in the </w:t>
      </w:r>
      <w:r w:rsidR="003071B7" w:rsidRPr="003071B7">
        <w:rPr>
          <w:rFonts w:ascii="Arial" w:hAnsi="Arial" w:cs="Arial"/>
          <w:color w:val="FF0000"/>
          <w:sz w:val="22"/>
          <w:lang w:val="en-GB"/>
        </w:rPr>
        <w:t>environment,</w:t>
      </w:r>
      <w:r w:rsidRPr="003071B7">
        <w:rPr>
          <w:rFonts w:ascii="Arial" w:hAnsi="Arial" w:cs="Arial"/>
          <w:color w:val="FF0000"/>
          <w:sz w:val="22"/>
          <w:lang w:val="en-US"/>
        </w:rPr>
        <w:t xml:space="preserve"> b) its bioavailability for uptake and further delivery to sites of toxic action</w:t>
      </w:r>
      <w:r w:rsidRPr="00BA3F3E">
        <w:rPr>
          <w:rFonts w:ascii="Arial" w:hAnsi="Arial" w:cs="Arial"/>
          <w:sz w:val="22"/>
          <w:lang w:val="en-US"/>
        </w:rPr>
        <w:t xml:space="preserve">, and </w:t>
      </w:r>
      <w:r w:rsidRPr="00BA3F3E">
        <w:rPr>
          <w:rFonts w:ascii="Arial" w:hAnsi="Arial" w:cs="Arial"/>
          <w:sz w:val="22"/>
          <w:lang w:val="en-GB"/>
        </w:rPr>
        <w:t xml:space="preserve">c) </w:t>
      </w:r>
      <w:r w:rsidRPr="003071B7">
        <w:rPr>
          <w:rFonts w:ascii="Arial" w:hAnsi="Arial" w:cs="Arial"/>
          <w:color w:val="FF0000"/>
          <w:sz w:val="22"/>
          <w:lang w:val="en-GB"/>
        </w:rPr>
        <w:t xml:space="preserve">the intrinsic sensitivity of the organisms in the contaminated ecosystem. </w:t>
      </w:r>
    </w:p>
    <w:p w:rsidR="00BA3F3E" w:rsidRPr="003071B7" w:rsidRDefault="00BA3F3E" w:rsidP="00970F5D">
      <w:pPr>
        <w:spacing w:line="276" w:lineRule="auto"/>
        <w:jc w:val="both"/>
        <w:rPr>
          <w:rFonts w:ascii="Arial" w:hAnsi="Arial" w:cs="Arial"/>
          <w:color w:val="FF0000"/>
          <w:sz w:val="22"/>
          <w:lang w:val="en-GB"/>
        </w:rPr>
      </w:pPr>
    </w:p>
    <w:p w:rsidR="00BA3F3E" w:rsidRPr="00BA3F3E" w:rsidRDefault="00BA3F3E" w:rsidP="00970F5D">
      <w:pPr>
        <w:spacing w:line="276" w:lineRule="auto"/>
        <w:jc w:val="both"/>
        <w:rPr>
          <w:rFonts w:ascii="Arial" w:hAnsi="Arial" w:cs="Arial"/>
          <w:sz w:val="22"/>
          <w:lang w:val="en-GB"/>
        </w:rPr>
      </w:pPr>
      <w:r w:rsidRPr="00BA3F3E">
        <w:rPr>
          <w:rFonts w:ascii="Arial" w:hAnsi="Arial" w:cs="Arial"/>
          <w:sz w:val="22"/>
          <w:lang w:val="en-GB"/>
        </w:rPr>
        <w:t xml:space="preserve">The relation between the concentration of a chemical in the environment and the effect (‘the response’) caused by this chemical in an organism is called the </w:t>
      </w:r>
      <w:r w:rsidRPr="003071B7">
        <w:rPr>
          <w:rFonts w:ascii="Arial" w:hAnsi="Arial" w:cs="Arial"/>
          <w:b/>
          <w:color w:val="FF0000"/>
          <w:sz w:val="22"/>
          <w:lang w:val="en-GB"/>
        </w:rPr>
        <w:t xml:space="preserve">concentration-response relationship </w:t>
      </w:r>
      <w:r w:rsidRPr="003071B7">
        <w:rPr>
          <w:rFonts w:ascii="Arial" w:hAnsi="Arial" w:cs="Arial"/>
          <w:color w:val="FF0000"/>
          <w:sz w:val="22"/>
          <w:lang w:val="en-GB"/>
        </w:rPr>
        <w:t xml:space="preserve">(please note that the term </w:t>
      </w:r>
      <w:r w:rsidRPr="003071B7">
        <w:rPr>
          <w:rFonts w:ascii="Arial" w:hAnsi="Arial" w:cs="Arial"/>
          <w:b/>
          <w:color w:val="FF0000"/>
          <w:sz w:val="22"/>
          <w:lang w:val="en-GB"/>
        </w:rPr>
        <w:t>dose-response relationship</w:t>
      </w:r>
      <w:r w:rsidRPr="003071B7">
        <w:rPr>
          <w:rFonts w:ascii="Arial" w:hAnsi="Arial" w:cs="Arial"/>
          <w:color w:val="FF0000"/>
          <w:sz w:val="22"/>
          <w:lang w:val="en-GB"/>
        </w:rPr>
        <w:t xml:space="preserve"> is also often used, but this rather refers to internal doses, not external environmental concentrations).</w:t>
      </w:r>
      <w:r w:rsidRPr="00BA3F3E">
        <w:rPr>
          <w:rFonts w:ascii="Arial" w:hAnsi="Arial" w:cs="Arial"/>
          <w:sz w:val="22"/>
          <w:lang w:val="en-GB"/>
        </w:rPr>
        <w:t>This relation is central in ecotoxicology and ecotoxicity tests are a commonly used instrument to investigate it. The purpose is to determine a range of selected and quantifiable effects in a group of test organism</w:t>
      </w:r>
      <w:r w:rsidR="00E70B88">
        <w:rPr>
          <w:rFonts w:ascii="Arial" w:hAnsi="Arial" w:cs="Arial"/>
          <w:sz w:val="22"/>
          <w:lang w:val="en-GB"/>
        </w:rPr>
        <w:t>s of the same species</w:t>
      </w:r>
      <w:r w:rsidRPr="00BA3F3E">
        <w:rPr>
          <w:rFonts w:ascii="Arial" w:hAnsi="Arial" w:cs="Arial"/>
          <w:sz w:val="22"/>
          <w:lang w:val="en-GB"/>
        </w:rPr>
        <w:t xml:space="preserve"> that occur as a function of the concentration of the chemical to which they are being exposed under otherwise controlled conditions. </w:t>
      </w:r>
    </w:p>
    <w:p w:rsidR="00BA3F3E" w:rsidRPr="00BA3F3E" w:rsidRDefault="00BA3F3E" w:rsidP="00970F5D">
      <w:pPr>
        <w:spacing w:line="276" w:lineRule="auto"/>
        <w:jc w:val="both"/>
        <w:rPr>
          <w:rFonts w:ascii="Arial" w:hAnsi="Arial" w:cs="Arial"/>
          <w:sz w:val="22"/>
          <w:lang w:val="en-GB"/>
        </w:rPr>
      </w:pPr>
    </w:p>
    <w:p w:rsidR="00BA3F3E" w:rsidRPr="00BA3F3E" w:rsidRDefault="00BA3F3E" w:rsidP="00970F5D">
      <w:pPr>
        <w:autoSpaceDE w:val="0"/>
        <w:spacing w:line="276" w:lineRule="auto"/>
        <w:jc w:val="both"/>
        <w:rPr>
          <w:rFonts w:ascii="Arial" w:hAnsi="Arial" w:cs="Arial"/>
          <w:sz w:val="22"/>
          <w:lang w:val="en-GB"/>
        </w:rPr>
      </w:pPr>
      <w:r w:rsidRPr="00BA3F3E">
        <w:rPr>
          <w:rFonts w:ascii="Arial" w:hAnsi="Arial" w:cs="Arial"/>
          <w:sz w:val="22"/>
          <w:lang w:val="en-GB"/>
        </w:rPr>
        <w:t xml:space="preserve">The </w:t>
      </w:r>
      <w:r w:rsidRPr="00BA3F3E">
        <w:rPr>
          <w:rFonts w:ascii="Arial" w:hAnsi="Arial" w:cs="Arial"/>
          <w:b/>
          <w:sz w:val="22"/>
          <w:lang w:val="en-GB"/>
        </w:rPr>
        <w:t>short term effects</w:t>
      </w:r>
      <w:r w:rsidRPr="00BA3F3E">
        <w:rPr>
          <w:rFonts w:ascii="Arial" w:hAnsi="Arial" w:cs="Arial"/>
          <w:sz w:val="22"/>
          <w:lang w:val="en-GB"/>
        </w:rPr>
        <w:t xml:space="preserve"> of a chemical on an organism can be determined by means of an </w:t>
      </w:r>
      <w:r w:rsidRPr="00BA3F3E">
        <w:rPr>
          <w:rFonts w:ascii="Arial" w:hAnsi="Arial" w:cs="Arial"/>
          <w:b/>
          <w:sz w:val="22"/>
          <w:lang w:val="en-GB"/>
        </w:rPr>
        <w:t>acute toxicity test</w:t>
      </w:r>
      <w:r w:rsidRPr="00BA3F3E">
        <w:rPr>
          <w:rFonts w:ascii="Arial" w:hAnsi="Arial" w:cs="Arial"/>
          <w:sz w:val="22"/>
          <w:lang w:val="en-GB"/>
        </w:rPr>
        <w:t xml:space="preserve">. Generally, the exposure period of an acute toxicity test is only a </w:t>
      </w:r>
      <w:r w:rsidRPr="00BA3F3E">
        <w:rPr>
          <w:rFonts w:ascii="Arial" w:hAnsi="Arial" w:cs="Arial"/>
          <w:b/>
          <w:sz w:val="22"/>
          <w:lang w:val="en-GB"/>
        </w:rPr>
        <w:t>short period</w:t>
      </w:r>
      <w:r w:rsidRPr="00BA3F3E">
        <w:rPr>
          <w:rFonts w:ascii="Arial" w:hAnsi="Arial" w:cs="Arial"/>
          <w:sz w:val="22"/>
          <w:lang w:val="en-GB"/>
        </w:rPr>
        <w:t xml:space="preserve"> (only a small fraction of the total life cycle of the test organism). </w:t>
      </w:r>
      <w:r w:rsidRPr="003071B7">
        <w:rPr>
          <w:rFonts w:ascii="Arial" w:hAnsi="Arial" w:cs="Arial"/>
          <w:color w:val="FF0000"/>
          <w:sz w:val="22"/>
          <w:lang w:val="en-GB"/>
        </w:rPr>
        <w:t>Mortality and immobility are the most important endpoints used in acute toxicity testing</w:t>
      </w:r>
      <w:r w:rsidRPr="00BA3F3E">
        <w:rPr>
          <w:rFonts w:ascii="Arial" w:hAnsi="Arial" w:cs="Arial"/>
          <w:sz w:val="22"/>
          <w:lang w:val="en-GB"/>
        </w:rPr>
        <w:t xml:space="preserve">. The most used and internationally accepted freshwater acute toxicity test is the </w:t>
      </w:r>
      <w:r w:rsidRPr="003071B7">
        <w:rPr>
          <w:rFonts w:ascii="Arial" w:hAnsi="Arial" w:cs="Arial"/>
          <w:color w:val="FF0000"/>
          <w:sz w:val="22"/>
          <w:lang w:val="en-GB"/>
        </w:rPr>
        <w:t xml:space="preserve">acute 24 or 48 hour immobility test with the </w:t>
      </w:r>
      <w:r w:rsidRPr="003071B7">
        <w:rPr>
          <w:rFonts w:ascii="Arial" w:hAnsi="Arial" w:cs="Arial"/>
          <w:b/>
          <w:color w:val="FF0000"/>
          <w:sz w:val="22"/>
          <w:lang w:val="en-GB"/>
        </w:rPr>
        <w:t xml:space="preserve">water flea </w:t>
      </w:r>
      <w:r w:rsidRPr="003071B7">
        <w:rPr>
          <w:rFonts w:ascii="Arial" w:hAnsi="Arial" w:cs="Arial"/>
          <w:b/>
          <w:i/>
          <w:color w:val="FF0000"/>
          <w:sz w:val="22"/>
          <w:lang w:val="en-GB"/>
        </w:rPr>
        <w:t>Daphnia magna</w:t>
      </w:r>
      <w:r w:rsidRPr="003071B7">
        <w:rPr>
          <w:rFonts w:ascii="Arial" w:hAnsi="Arial" w:cs="Arial"/>
          <w:color w:val="FF0000"/>
          <w:sz w:val="22"/>
          <w:lang w:val="en-GB"/>
        </w:rPr>
        <w:t>.</w:t>
      </w:r>
      <w:r w:rsidRPr="00BA3F3E">
        <w:rPr>
          <w:rFonts w:ascii="Arial" w:hAnsi="Arial" w:cs="Arial"/>
          <w:sz w:val="22"/>
          <w:lang w:val="en-GB"/>
        </w:rPr>
        <w:t xml:space="preserve"> Also the </w:t>
      </w:r>
      <w:r w:rsidRPr="003071B7">
        <w:rPr>
          <w:rFonts w:ascii="Arial" w:hAnsi="Arial" w:cs="Arial"/>
          <w:color w:val="FF0000"/>
          <w:sz w:val="22"/>
          <w:lang w:val="en-GB"/>
        </w:rPr>
        <w:t>96 hour</w:t>
      </w:r>
      <w:r w:rsidR="003071B7" w:rsidRPr="003071B7">
        <w:rPr>
          <w:rFonts w:ascii="Arial" w:hAnsi="Arial" w:cs="Arial"/>
          <w:color w:val="FF0000"/>
          <w:sz w:val="22"/>
          <w:lang w:val="en-GB"/>
        </w:rPr>
        <w:t xml:space="preserve"> </w:t>
      </w:r>
      <w:r w:rsidRPr="003071B7">
        <w:rPr>
          <w:rFonts w:ascii="Arial" w:hAnsi="Arial" w:cs="Arial"/>
          <w:color w:val="FF0000"/>
          <w:sz w:val="22"/>
          <w:lang w:val="en-GB"/>
        </w:rPr>
        <w:t xml:space="preserve">toxicity test with fish (such as </w:t>
      </w:r>
      <w:r w:rsidRPr="003071B7">
        <w:rPr>
          <w:rFonts w:ascii="Arial" w:hAnsi="Arial" w:cs="Arial"/>
          <w:i/>
          <w:color w:val="FF0000"/>
          <w:sz w:val="22"/>
          <w:lang w:val="en-GB"/>
        </w:rPr>
        <w:t xml:space="preserve">Danio rerio </w:t>
      </w:r>
      <w:r w:rsidRPr="003071B7">
        <w:rPr>
          <w:rFonts w:ascii="Arial" w:hAnsi="Arial" w:cs="Arial"/>
          <w:color w:val="FF0000"/>
          <w:sz w:val="22"/>
          <w:lang w:val="en-GB"/>
        </w:rPr>
        <w:t xml:space="preserve">and </w:t>
      </w:r>
      <w:r w:rsidRPr="003071B7">
        <w:rPr>
          <w:rFonts w:ascii="Arial" w:hAnsi="Arial" w:cs="Arial"/>
          <w:i/>
          <w:color w:val="FF0000"/>
          <w:sz w:val="22"/>
          <w:lang w:val="en-GB"/>
        </w:rPr>
        <w:t>Pimephales promelas</w:t>
      </w:r>
      <w:r w:rsidRPr="003071B7">
        <w:rPr>
          <w:rFonts w:ascii="Arial" w:hAnsi="Arial" w:cs="Arial"/>
          <w:color w:val="FF0000"/>
          <w:sz w:val="22"/>
          <w:lang w:val="en-GB"/>
        </w:rPr>
        <w:t>) is often used</w:t>
      </w:r>
      <w:r w:rsidRPr="00BA3F3E">
        <w:rPr>
          <w:rFonts w:ascii="Arial" w:hAnsi="Arial" w:cs="Arial"/>
          <w:sz w:val="22"/>
          <w:lang w:val="en-GB"/>
        </w:rPr>
        <w:t xml:space="preserve">. These tests are extensively described in OECD Test Guidelines. </w:t>
      </w:r>
    </w:p>
    <w:p w:rsidR="00BA3F3E" w:rsidRPr="00BA3F3E" w:rsidRDefault="00BA3F3E" w:rsidP="00970F5D">
      <w:pPr>
        <w:spacing w:line="276" w:lineRule="auto"/>
        <w:jc w:val="both"/>
        <w:rPr>
          <w:rFonts w:ascii="Arial" w:hAnsi="Arial" w:cs="Arial"/>
          <w:sz w:val="22"/>
          <w:lang w:val="en-GB"/>
        </w:rPr>
      </w:pPr>
    </w:p>
    <w:p w:rsidR="00BA3F3E" w:rsidRPr="00BA3F3E" w:rsidRDefault="00BA3F3E" w:rsidP="00970F5D">
      <w:pPr>
        <w:numPr>
          <w:ilvl w:val="12"/>
          <w:numId w:val="0"/>
        </w:numPr>
        <w:spacing w:line="276" w:lineRule="auto"/>
        <w:jc w:val="both"/>
        <w:rPr>
          <w:rFonts w:ascii="Arial" w:hAnsi="Arial" w:cs="Arial"/>
          <w:sz w:val="22"/>
          <w:lang w:val="en-GB"/>
        </w:rPr>
      </w:pPr>
      <w:r w:rsidRPr="00BA3F3E">
        <w:rPr>
          <w:rFonts w:ascii="Arial" w:hAnsi="Arial" w:cs="Arial"/>
          <w:sz w:val="22"/>
          <w:lang w:val="en-GB"/>
        </w:rPr>
        <w:t xml:space="preserve">This practicum consists of two parts. In a first part (WETLAB) acute ecotoxicity tests with </w:t>
      </w:r>
      <w:r w:rsidRPr="00BA3F3E">
        <w:rPr>
          <w:rFonts w:ascii="Arial" w:hAnsi="Arial" w:cs="Arial"/>
          <w:i/>
          <w:sz w:val="22"/>
          <w:lang w:val="en-GB"/>
        </w:rPr>
        <w:t>Daphnia magna</w:t>
      </w:r>
      <w:r w:rsidRPr="00BA3F3E">
        <w:rPr>
          <w:rFonts w:ascii="Arial" w:hAnsi="Arial" w:cs="Arial"/>
          <w:sz w:val="22"/>
          <w:lang w:val="en-GB"/>
        </w:rPr>
        <w:t xml:space="preserve"> are carried out to obtain </w:t>
      </w:r>
      <w:r w:rsidRPr="00BA3F3E">
        <w:rPr>
          <w:rFonts w:ascii="Arial" w:hAnsi="Arial" w:cs="Arial"/>
          <w:b/>
          <w:sz w:val="22"/>
          <w:lang w:val="en-GB"/>
        </w:rPr>
        <w:t>concentration-response data</w:t>
      </w:r>
      <w:r w:rsidRPr="00BA3F3E">
        <w:rPr>
          <w:rFonts w:ascii="Arial" w:hAnsi="Arial" w:cs="Arial"/>
          <w:sz w:val="22"/>
          <w:lang w:val="en-GB"/>
        </w:rPr>
        <w:t xml:space="preserve">. In the second part (PCLABs), the </w:t>
      </w:r>
      <w:r w:rsidRPr="00BA3F3E">
        <w:rPr>
          <w:rFonts w:ascii="Arial" w:hAnsi="Arial" w:cs="Arial"/>
          <w:b/>
          <w:sz w:val="22"/>
          <w:lang w:val="en-GB"/>
        </w:rPr>
        <w:t>concentration-response curve</w:t>
      </w:r>
      <w:r w:rsidRPr="00BA3F3E">
        <w:rPr>
          <w:rFonts w:ascii="Arial" w:hAnsi="Arial" w:cs="Arial"/>
          <w:sz w:val="22"/>
          <w:lang w:val="en-GB"/>
        </w:rPr>
        <w:t xml:space="preserve"> will be fitted to those data and the </w:t>
      </w:r>
      <w:r w:rsidRPr="00BA3F3E">
        <w:rPr>
          <w:rFonts w:ascii="Arial" w:hAnsi="Arial" w:cs="Arial"/>
          <w:b/>
          <w:sz w:val="22"/>
          <w:lang w:val="en-GB"/>
        </w:rPr>
        <w:t>median effective concentration (EC50)</w:t>
      </w:r>
      <w:r w:rsidRPr="00BA3F3E">
        <w:rPr>
          <w:rFonts w:ascii="Arial" w:hAnsi="Arial" w:cs="Arial"/>
          <w:sz w:val="22"/>
          <w:lang w:val="en-GB"/>
        </w:rPr>
        <w:t xml:space="preserve"> will be estimated. This EC50 will further be used in practicum 4 to carry out a local risk characterization of the tested substances following REACH principles.  </w:t>
      </w:r>
    </w:p>
    <w:p w:rsidR="00BA3F3E" w:rsidRPr="00BA3F3E" w:rsidRDefault="00BA3F3E" w:rsidP="00970F5D">
      <w:pPr>
        <w:numPr>
          <w:ilvl w:val="12"/>
          <w:numId w:val="0"/>
        </w:numPr>
        <w:spacing w:line="276" w:lineRule="auto"/>
        <w:jc w:val="both"/>
        <w:rPr>
          <w:rFonts w:ascii="Arial" w:hAnsi="Arial" w:cs="Arial"/>
          <w:lang w:val="en-GB"/>
        </w:rPr>
      </w:pPr>
    </w:p>
    <w:p w:rsidR="00BA3F3E" w:rsidRPr="00BA3F3E" w:rsidRDefault="00BA3F3E" w:rsidP="00970F5D">
      <w:pPr>
        <w:numPr>
          <w:ilvl w:val="12"/>
          <w:numId w:val="0"/>
        </w:numPr>
        <w:spacing w:line="276" w:lineRule="auto"/>
        <w:jc w:val="both"/>
        <w:rPr>
          <w:rFonts w:ascii="Arial" w:hAnsi="Arial" w:cs="Arial"/>
          <w:lang w:val="en-GB"/>
        </w:rPr>
      </w:pPr>
    </w:p>
    <w:p w:rsidR="00BA3F3E" w:rsidRPr="00BA3F3E" w:rsidRDefault="00BA3F3E" w:rsidP="00970F5D">
      <w:pPr>
        <w:numPr>
          <w:ilvl w:val="12"/>
          <w:numId w:val="0"/>
        </w:numPr>
        <w:spacing w:line="276" w:lineRule="auto"/>
        <w:jc w:val="both"/>
        <w:rPr>
          <w:rFonts w:ascii="Arial" w:hAnsi="Arial" w:cs="Arial"/>
          <w:lang w:val="en-GB"/>
        </w:rPr>
      </w:pPr>
    </w:p>
    <w:p w:rsidR="00BA3F3E" w:rsidRPr="00BA3F3E" w:rsidRDefault="00BA3F3E" w:rsidP="00970F5D">
      <w:pPr>
        <w:numPr>
          <w:ilvl w:val="12"/>
          <w:numId w:val="0"/>
        </w:numPr>
        <w:spacing w:line="276" w:lineRule="auto"/>
        <w:jc w:val="both"/>
        <w:rPr>
          <w:rFonts w:ascii="Arial" w:hAnsi="Arial" w:cs="Arial"/>
          <w:lang w:val="en-GB"/>
        </w:rPr>
      </w:pPr>
    </w:p>
    <w:p w:rsidR="00BA3F3E" w:rsidRPr="00BA3F3E" w:rsidRDefault="00BA3F3E" w:rsidP="00970F5D">
      <w:pPr>
        <w:pStyle w:val="Heading2"/>
        <w:spacing w:line="276" w:lineRule="auto"/>
        <w:jc w:val="both"/>
        <w:rPr>
          <w:rFonts w:cs="Arial"/>
          <w:iCs/>
        </w:rPr>
      </w:pPr>
      <w:r w:rsidRPr="00BA3F3E">
        <w:rPr>
          <w:rFonts w:cs="Arial"/>
        </w:rPr>
        <w:lastRenderedPageBreak/>
        <w:t>2.2.</w:t>
      </w:r>
      <w:r w:rsidRPr="00BA3F3E">
        <w:rPr>
          <w:rFonts w:cs="Arial"/>
        </w:rPr>
        <w:tab/>
        <w:t xml:space="preserve">WETLAB: Ecotoxicity test with </w:t>
      </w:r>
      <w:r w:rsidRPr="00BA3F3E">
        <w:rPr>
          <w:rFonts w:cs="Arial"/>
          <w:i/>
          <w:iCs/>
        </w:rPr>
        <w:t>Daphnia magna</w:t>
      </w:r>
    </w:p>
    <w:p w:rsidR="00BA3F3E" w:rsidRPr="00BA3F3E" w:rsidRDefault="00BA3F3E" w:rsidP="008943CD">
      <w:pPr>
        <w:pStyle w:val="Heading3"/>
      </w:pPr>
    </w:p>
    <w:p w:rsidR="00BA3F3E" w:rsidRPr="008943CD" w:rsidRDefault="00BA3F3E" w:rsidP="008943CD">
      <w:pPr>
        <w:pStyle w:val="subtitellvl2"/>
        <w:rPr>
          <w:b/>
        </w:rPr>
      </w:pPr>
      <w:r w:rsidRPr="008943CD">
        <w:rPr>
          <w:b/>
        </w:rPr>
        <w:tab/>
        <w:t>2.2.1.</w:t>
      </w:r>
      <w:r w:rsidRPr="008943CD">
        <w:rPr>
          <w:b/>
        </w:rPr>
        <w:tab/>
        <w:t>Purpose</w:t>
      </w:r>
    </w:p>
    <w:p w:rsidR="00BA3F3E" w:rsidRPr="00BA3F3E" w:rsidRDefault="00BA3F3E" w:rsidP="00970F5D">
      <w:pPr>
        <w:spacing w:line="276" w:lineRule="auto"/>
        <w:jc w:val="both"/>
        <w:rPr>
          <w:rFonts w:ascii="Arial" w:hAnsi="Arial" w:cs="Arial"/>
          <w:lang w:val="en-GB"/>
        </w:rPr>
      </w:pPr>
    </w:p>
    <w:p w:rsidR="00BA3F3E" w:rsidRPr="00BA3F3E" w:rsidRDefault="00BA3F3E" w:rsidP="00970F5D">
      <w:pPr>
        <w:autoSpaceDE w:val="0"/>
        <w:spacing w:line="276" w:lineRule="auto"/>
        <w:jc w:val="both"/>
        <w:rPr>
          <w:rFonts w:ascii="Arial" w:hAnsi="Arial" w:cs="Arial"/>
          <w:sz w:val="22"/>
          <w:lang w:val="en-GB"/>
        </w:rPr>
      </w:pPr>
      <w:r w:rsidRPr="00BA3F3E">
        <w:rPr>
          <w:rFonts w:ascii="Arial" w:hAnsi="Arial" w:cs="Arial"/>
          <w:sz w:val="22"/>
          <w:lang w:val="en-GB"/>
        </w:rPr>
        <w:t>The purpose of this exercise is to determine the 48h EC</w:t>
      </w:r>
      <w:r w:rsidRPr="00BA3F3E">
        <w:rPr>
          <w:rFonts w:ascii="Arial" w:hAnsi="Arial" w:cs="Arial"/>
          <w:sz w:val="22"/>
          <w:vertAlign w:val="subscript"/>
          <w:lang w:val="en-GB"/>
        </w:rPr>
        <w:t>50</w:t>
      </w:r>
      <w:r w:rsidRPr="00BA3F3E">
        <w:rPr>
          <w:rFonts w:ascii="Arial" w:hAnsi="Arial" w:cs="Arial"/>
          <w:sz w:val="22"/>
          <w:lang w:val="en-GB"/>
        </w:rPr>
        <w:t xml:space="preserve"> of three different chemical substances for </w:t>
      </w:r>
      <w:r w:rsidRPr="00BA3F3E">
        <w:rPr>
          <w:rFonts w:ascii="Arial" w:hAnsi="Arial" w:cs="Arial"/>
          <w:i/>
          <w:iCs/>
          <w:sz w:val="22"/>
          <w:lang w:val="en-GB"/>
        </w:rPr>
        <w:t>Daphnia magna</w:t>
      </w:r>
      <w:r w:rsidRPr="00BA3F3E">
        <w:rPr>
          <w:rFonts w:ascii="Arial" w:hAnsi="Arial" w:cs="Arial"/>
          <w:sz w:val="22"/>
          <w:lang w:val="en-GB"/>
        </w:rPr>
        <w:t xml:space="preserve">. The test is based on </w:t>
      </w:r>
      <w:r w:rsidRPr="003071B7">
        <w:rPr>
          <w:rFonts w:ascii="Arial" w:hAnsi="Arial" w:cs="Arial"/>
          <w:color w:val="FF0000"/>
          <w:sz w:val="22"/>
          <w:lang w:val="en-GB"/>
        </w:rPr>
        <w:t>OECD Test Guideline 202</w:t>
      </w:r>
      <w:r w:rsidRPr="00BA3F3E">
        <w:rPr>
          <w:rFonts w:ascii="Arial" w:hAnsi="Arial" w:cs="Arial"/>
          <w:sz w:val="22"/>
          <w:lang w:val="en-GB"/>
        </w:rPr>
        <w:t xml:space="preserve">. Similar as in the biodegradation practicum, it should be noted that two substances (i.e. Dreft, Ecover) are in fact ‘products’ containing a mixture of a range of chemical substances, but in this practicum (and also further on, see practicum 4) we will treat them as if they were single chemical substances. </w:t>
      </w:r>
    </w:p>
    <w:p w:rsidR="00BA3F3E" w:rsidRPr="00BA3F3E" w:rsidRDefault="00BA3F3E" w:rsidP="00970F5D">
      <w:pPr>
        <w:autoSpaceDE w:val="0"/>
        <w:spacing w:line="276" w:lineRule="auto"/>
        <w:jc w:val="both"/>
        <w:rPr>
          <w:rFonts w:ascii="Arial" w:hAnsi="Arial" w:cs="Arial"/>
          <w:sz w:val="22"/>
          <w:lang w:val="en-GB"/>
        </w:rPr>
      </w:pPr>
    </w:p>
    <w:p w:rsidR="00BA3F3E" w:rsidRPr="00E70B88" w:rsidRDefault="00BA3F3E" w:rsidP="00970F5D">
      <w:pPr>
        <w:jc w:val="both"/>
        <w:rPr>
          <w:rFonts w:ascii="Arial" w:hAnsi="Arial" w:cs="Arial"/>
          <w:b/>
          <w:lang w:val="en-US"/>
        </w:rPr>
      </w:pPr>
      <w:r w:rsidRPr="00E70B88">
        <w:rPr>
          <w:rFonts w:ascii="Arial" w:hAnsi="Arial" w:cs="Arial"/>
          <w:b/>
          <w:lang w:val="en-US"/>
        </w:rPr>
        <w:tab/>
        <w:t>2.2.2. Materials</w:t>
      </w:r>
    </w:p>
    <w:p w:rsidR="008943CD" w:rsidRDefault="008943CD" w:rsidP="008943CD">
      <w:pPr>
        <w:pStyle w:val="Heading3"/>
        <w:rPr>
          <w:szCs w:val="24"/>
        </w:rPr>
      </w:pPr>
    </w:p>
    <w:p w:rsidR="00BA3F3E" w:rsidRPr="008943CD" w:rsidRDefault="00BA3F3E" w:rsidP="008943CD">
      <w:pPr>
        <w:spacing w:line="276" w:lineRule="auto"/>
        <w:jc w:val="both"/>
        <w:rPr>
          <w:rFonts w:ascii="Arial" w:hAnsi="Arial" w:cs="Arial"/>
          <w:sz w:val="22"/>
          <w:lang w:val="en-GB"/>
        </w:rPr>
      </w:pPr>
      <w:r w:rsidRPr="008943CD">
        <w:rPr>
          <w:rFonts w:ascii="Arial" w:hAnsi="Arial" w:cs="Arial"/>
          <w:sz w:val="22"/>
          <w:lang w:val="en-GB"/>
        </w:rPr>
        <w:t>Test organisms: Daphnia magna, younger than 24h. In the Laboratory for Environmental Toxicology and Aquatic Ecology, a monoclonal population of this species has been cultured continuously for about 30 years by parthenogenetic reproduction. This culture (clone K6) was once started from a single adult organism and was selected out of a range of other monoclonal cultures for its optimal growth and asexual reproduction. This K6 clone has been used in many research projects since then. Advantages of D. magna as a test species are:</w:t>
      </w:r>
    </w:p>
    <w:p w:rsidR="00BA3F3E" w:rsidRPr="00BA3F3E" w:rsidRDefault="00BA3F3E" w:rsidP="00970F5D">
      <w:pPr>
        <w:spacing w:line="276" w:lineRule="auto"/>
        <w:jc w:val="both"/>
        <w:rPr>
          <w:rFonts w:ascii="Arial" w:hAnsi="Arial" w:cs="Arial"/>
          <w:lang w:val="en-GB"/>
        </w:rPr>
      </w:pPr>
    </w:p>
    <w:p w:rsidR="00BA3F3E" w:rsidRPr="003071B7" w:rsidRDefault="00BA3F3E" w:rsidP="00970F5D">
      <w:pPr>
        <w:pStyle w:val="ListParagraph"/>
        <w:numPr>
          <w:ilvl w:val="0"/>
          <w:numId w:val="18"/>
        </w:numPr>
        <w:spacing w:line="276" w:lineRule="auto"/>
        <w:jc w:val="both"/>
        <w:rPr>
          <w:rFonts w:ascii="Arial" w:hAnsi="Arial" w:cs="Arial"/>
          <w:color w:val="FF0000"/>
          <w:sz w:val="22"/>
          <w:lang w:val="en-GB"/>
        </w:rPr>
      </w:pPr>
      <w:r w:rsidRPr="003071B7">
        <w:rPr>
          <w:rFonts w:ascii="Arial" w:hAnsi="Arial" w:cs="Arial"/>
          <w:color w:val="FF0000"/>
          <w:sz w:val="22"/>
          <w:lang w:val="en-GB"/>
        </w:rPr>
        <w:t xml:space="preserve">The relatively high sensitivity of </w:t>
      </w:r>
      <w:r w:rsidRPr="003071B7">
        <w:rPr>
          <w:rFonts w:ascii="Arial" w:hAnsi="Arial" w:cs="Arial"/>
          <w:i/>
          <w:iCs/>
          <w:color w:val="FF0000"/>
          <w:sz w:val="22"/>
          <w:lang w:val="en-GB"/>
        </w:rPr>
        <w:t xml:space="preserve">D. magna </w:t>
      </w:r>
      <w:r w:rsidRPr="003071B7">
        <w:rPr>
          <w:rFonts w:ascii="Arial" w:hAnsi="Arial" w:cs="Arial"/>
          <w:color w:val="FF0000"/>
          <w:sz w:val="22"/>
          <w:lang w:val="en-GB"/>
        </w:rPr>
        <w:t>for a wide range of chemicals</w:t>
      </w:r>
    </w:p>
    <w:p w:rsidR="00BA3F3E" w:rsidRPr="003071B7" w:rsidRDefault="00BA3F3E" w:rsidP="00970F5D">
      <w:pPr>
        <w:pStyle w:val="ListParagraph"/>
        <w:numPr>
          <w:ilvl w:val="0"/>
          <w:numId w:val="18"/>
        </w:numPr>
        <w:spacing w:line="276" w:lineRule="auto"/>
        <w:jc w:val="both"/>
        <w:rPr>
          <w:rFonts w:ascii="Arial" w:hAnsi="Arial" w:cs="Arial"/>
          <w:color w:val="FF0000"/>
          <w:sz w:val="22"/>
          <w:lang w:val="en-GB"/>
        </w:rPr>
      </w:pPr>
      <w:r w:rsidRPr="003071B7">
        <w:rPr>
          <w:rFonts w:ascii="Arial" w:hAnsi="Arial" w:cs="Arial"/>
          <w:color w:val="FF0000"/>
          <w:sz w:val="22"/>
          <w:lang w:val="en-GB"/>
        </w:rPr>
        <w:t>Possibility of working with genetically identical organisms (parthenogenetic reproduction), which reduces variability and increases reproducibility</w:t>
      </w:r>
    </w:p>
    <w:p w:rsidR="00BA3F3E" w:rsidRPr="003071B7" w:rsidRDefault="00BA3F3E" w:rsidP="00970F5D">
      <w:pPr>
        <w:pStyle w:val="ListParagraph"/>
        <w:numPr>
          <w:ilvl w:val="0"/>
          <w:numId w:val="18"/>
        </w:numPr>
        <w:spacing w:line="276" w:lineRule="auto"/>
        <w:jc w:val="both"/>
        <w:rPr>
          <w:rFonts w:ascii="Arial" w:hAnsi="Arial" w:cs="Arial"/>
          <w:color w:val="FF0000"/>
          <w:sz w:val="22"/>
          <w:lang w:val="en-GB"/>
        </w:rPr>
      </w:pPr>
      <w:r w:rsidRPr="003071B7">
        <w:rPr>
          <w:rFonts w:ascii="Arial" w:hAnsi="Arial" w:cs="Arial"/>
          <w:color w:val="FF0000"/>
          <w:sz w:val="22"/>
          <w:lang w:val="en-GB"/>
        </w:rPr>
        <w:t>Ecologically important and representative for freshwater environments</w:t>
      </w:r>
    </w:p>
    <w:p w:rsidR="00BA3F3E" w:rsidRPr="00BA3F3E" w:rsidRDefault="00BA3F3E" w:rsidP="00970F5D">
      <w:pPr>
        <w:pStyle w:val="ListParagraph"/>
        <w:numPr>
          <w:ilvl w:val="0"/>
          <w:numId w:val="18"/>
        </w:numPr>
        <w:spacing w:line="276" w:lineRule="auto"/>
        <w:jc w:val="both"/>
        <w:rPr>
          <w:rFonts w:ascii="Arial" w:hAnsi="Arial" w:cs="Arial"/>
          <w:sz w:val="22"/>
          <w:lang w:val="en-GB"/>
        </w:rPr>
      </w:pPr>
      <w:r w:rsidRPr="00BA3F3E">
        <w:rPr>
          <w:rFonts w:ascii="Arial" w:hAnsi="Arial" w:cs="Arial"/>
          <w:sz w:val="22"/>
          <w:lang w:val="en-GB"/>
        </w:rPr>
        <w:t>Size (juveniles ~1mm, adults ~4 mm) and generation time (~7-10 days) are optimal for the performance of acute and chronic ecotoxicity tests</w:t>
      </w:r>
    </w:p>
    <w:p w:rsidR="00BA3F3E" w:rsidRPr="003071B7" w:rsidRDefault="00BA3F3E" w:rsidP="00970F5D">
      <w:pPr>
        <w:pStyle w:val="ListParagraph"/>
        <w:numPr>
          <w:ilvl w:val="0"/>
          <w:numId w:val="18"/>
        </w:numPr>
        <w:spacing w:line="276" w:lineRule="auto"/>
        <w:jc w:val="both"/>
        <w:rPr>
          <w:rFonts w:ascii="Arial" w:hAnsi="Arial" w:cs="Arial"/>
          <w:color w:val="FF0000"/>
          <w:sz w:val="22"/>
          <w:lang w:val="en-GB"/>
        </w:rPr>
      </w:pPr>
      <w:r w:rsidRPr="003071B7">
        <w:rPr>
          <w:rFonts w:ascii="Arial" w:hAnsi="Arial" w:cs="Arial"/>
          <w:color w:val="FF0000"/>
          <w:sz w:val="22"/>
          <w:lang w:val="en-GB"/>
        </w:rPr>
        <w:t>Abundant, widespread organism</w:t>
      </w:r>
    </w:p>
    <w:p w:rsidR="00BA3F3E" w:rsidRPr="003071B7" w:rsidRDefault="00BA3F3E" w:rsidP="00970F5D">
      <w:pPr>
        <w:pStyle w:val="ListParagraph"/>
        <w:numPr>
          <w:ilvl w:val="0"/>
          <w:numId w:val="18"/>
        </w:numPr>
        <w:spacing w:line="276" w:lineRule="auto"/>
        <w:jc w:val="both"/>
        <w:rPr>
          <w:rFonts w:ascii="Arial" w:hAnsi="Arial" w:cs="Arial"/>
          <w:color w:val="FF0000"/>
          <w:sz w:val="22"/>
          <w:lang w:val="en-GB"/>
        </w:rPr>
      </w:pPr>
      <w:r w:rsidRPr="003071B7">
        <w:rPr>
          <w:rFonts w:ascii="Arial" w:hAnsi="Arial" w:cs="Arial"/>
          <w:color w:val="FF0000"/>
          <w:sz w:val="22"/>
          <w:lang w:val="en-GB"/>
        </w:rPr>
        <w:t>Large database with toxicity data for this species is available;</w:t>
      </w:r>
    </w:p>
    <w:p w:rsidR="00BA3F3E" w:rsidRPr="00BA3F3E" w:rsidRDefault="00BA3F3E" w:rsidP="00970F5D">
      <w:pPr>
        <w:pStyle w:val="ListParagraph"/>
        <w:numPr>
          <w:ilvl w:val="0"/>
          <w:numId w:val="18"/>
        </w:numPr>
        <w:spacing w:line="276" w:lineRule="auto"/>
        <w:jc w:val="both"/>
        <w:rPr>
          <w:rFonts w:ascii="Arial" w:hAnsi="Arial" w:cs="Arial"/>
          <w:sz w:val="22"/>
          <w:lang w:val="en-GB"/>
        </w:rPr>
      </w:pPr>
      <w:r w:rsidRPr="00BA3F3E">
        <w:rPr>
          <w:rFonts w:ascii="Arial" w:hAnsi="Arial" w:cs="Arial"/>
          <w:sz w:val="22"/>
          <w:lang w:val="en-GB"/>
        </w:rPr>
        <w:t>Production and conservation of ephippia (dormant eggs) can take away the necessity of continuous culturing.</w:t>
      </w:r>
    </w:p>
    <w:p w:rsidR="00BA3F3E" w:rsidRPr="00BA3F3E" w:rsidRDefault="00BA3F3E" w:rsidP="00970F5D">
      <w:pPr>
        <w:spacing w:line="276" w:lineRule="auto"/>
        <w:ind w:left="708"/>
        <w:jc w:val="both"/>
        <w:rPr>
          <w:rFonts w:ascii="Arial" w:hAnsi="Arial" w:cs="Arial"/>
          <w:sz w:val="22"/>
          <w:lang w:val="en-GB"/>
        </w:rPr>
      </w:pPr>
    </w:p>
    <w:p w:rsidR="00BA3F3E" w:rsidRPr="00BA3F3E" w:rsidRDefault="00BA3F3E" w:rsidP="00970F5D">
      <w:pPr>
        <w:numPr>
          <w:ilvl w:val="0"/>
          <w:numId w:val="3"/>
        </w:numPr>
        <w:spacing w:line="276" w:lineRule="auto"/>
        <w:jc w:val="both"/>
        <w:rPr>
          <w:rFonts w:ascii="Arial" w:hAnsi="Arial" w:cs="Arial"/>
          <w:sz w:val="22"/>
          <w:szCs w:val="22"/>
          <w:lang w:val="en-GB"/>
        </w:rPr>
      </w:pPr>
      <w:r w:rsidRPr="00BA3F3E">
        <w:rPr>
          <w:rFonts w:ascii="Arial" w:hAnsi="Arial" w:cs="Arial"/>
          <w:sz w:val="22"/>
          <w:szCs w:val="22"/>
          <w:lang w:val="en-GB"/>
        </w:rPr>
        <w:t>24 glass test bottles of 25 mL</w:t>
      </w:r>
    </w:p>
    <w:p w:rsidR="00BA3F3E" w:rsidRPr="00BA3F3E" w:rsidRDefault="00BA3F3E" w:rsidP="00970F5D">
      <w:pPr>
        <w:numPr>
          <w:ilvl w:val="0"/>
          <w:numId w:val="3"/>
        </w:numPr>
        <w:spacing w:line="276" w:lineRule="auto"/>
        <w:jc w:val="both"/>
        <w:rPr>
          <w:rFonts w:ascii="Arial" w:hAnsi="Arial" w:cs="Arial"/>
          <w:sz w:val="22"/>
          <w:szCs w:val="22"/>
          <w:lang w:val="en-GB"/>
        </w:rPr>
      </w:pPr>
      <w:r w:rsidRPr="00BA3F3E">
        <w:rPr>
          <w:rFonts w:ascii="Arial" w:hAnsi="Arial" w:cs="Arial"/>
          <w:sz w:val="22"/>
          <w:szCs w:val="22"/>
          <w:lang w:val="en-GB"/>
        </w:rPr>
        <w:t>wooden board with cavities to hold the test bottles</w:t>
      </w:r>
    </w:p>
    <w:p w:rsidR="00BA3F3E" w:rsidRPr="00BA3F3E" w:rsidRDefault="00BA3F3E" w:rsidP="00970F5D">
      <w:pPr>
        <w:numPr>
          <w:ilvl w:val="0"/>
          <w:numId w:val="3"/>
        </w:numPr>
        <w:spacing w:line="276" w:lineRule="auto"/>
        <w:jc w:val="both"/>
        <w:rPr>
          <w:rFonts w:ascii="Arial" w:hAnsi="Arial" w:cs="Arial"/>
          <w:sz w:val="22"/>
          <w:szCs w:val="22"/>
          <w:lang w:val="en-GB"/>
        </w:rPr>
      </w:pPr>
      <w:r w:rsidRPr="00BA3F3E">
        <w:rPr>
          <w:rFonts w:ascii="Arial" w:hAnsi="Arial" w:cs="Arial"/>
          <w:sz w:val="22"/>
          <w:szCs w:val="22"/>
          <w:lang w:val="en-GB"/>
        </w:rPr>
        <w:t>2 plastic pipettes for transferring the organisms</w:t>
      </w:r>
    </w:p>
    <w:p w:rsidR="00BA3F3E" w:rsidRPr="00BA3F3E" w:rsidRDefault="00BA3F3E" w:rsidP="00970F5D">
      <w:pPr>
        <w:numPr>
          <w:ilvl w:val="0"/>
          <w:numId w:val="3"/>
        </w:numPr>
        <w:spacing w:line="276" w:lineRule="auto"/>
        <w:jc w:val="both"/>
        <w:rPr>
          <w:rFonts w:ascii="Arial" w:hAnsi="Arial" w:cs="Arial"/>
          <w:sz w:val="22"/>
          <w:szCs w:val="22"/>
          <w:lang w:val="en-GB"/>
        </w:rPr>
      </w:pPr>
      <w:r w:rsidRPr="00BA3F3E">
        <w:rPr>
          <w:rFonts w:ascii="Arial" w:hAnsi="Arial" w:cs="Arial"/>
          <w:sz w:val="22"/>
          <w:szCs w:val="22"/>
          <w:lang w:val="en-GB"/>
        </w:rPr>
        <w:t>pipettes to make the dilution series</w:t>
      </w:r>
    </w:p>
    <w:p w:rsidR="00BA3F3E" w:rsidRPr="00BA3F3E" w:rsidRDefault="00BA3F3E" w:rsidP="00970F5D">
      <w:pPr>
        <w:numPr>
          <w:ilvl w:val="0"/>
          <w:numId w:val="3"/>
        </w:numPr>
        <w:spacing w:line="276" w:lineRule="auto"/>
        <w:jc w:val="both"/>
        <w:rPr>
          <w:rFonts w:ascii="Arial" w:hAnsi="Arial" w:cs="Arial"/>
          <w:sz w:val="22"/>
          <w:szCs w:val="22"/>
          <w:lang w:val="en-GB"/>
        </w:rPr>
      </w:pPr>
      <w:r w:rsidRPr="00BA3F3E">
        <w:rPr>
          <w:rFonts w:ascii="Arial" w:hAnsi="Arial" w:cs="Arial"/>
          <w:sz w:val="22"/>
          <w:szCs w:val="22"/>
          <w:lang w:val="en-GB"/>
        </w:rPr>
        <w:t>6 cylinders or flasks of 100 mL to make the dilution series</w:t>
      </w:r>
    </w:p>
    <w:p w:rsidR="00BA3F3E" w:rsidRPr="00BA3F3E" w:rsidRDefault="00BA3F3E" w:rsidP="00970F5D">
      <w:pPr>
        <w:numPr>
          <w:ilvl w:val="0"/>
          <w:numId w:val="3"/>
        </w:numPr>
        <w:spacing w:line="276" w:lineRule="auto"/>
        <w:jc w:val="both"/>
        <w:rPr>
          <w:rFonts w:ascii="Arial" w:hAnsi="Arial" w:cs="Arial"/>
          <w:sz w:val="22"/>
          <w:szCs w:val="22"/>
          <w:lang w:val="en-GB"/>
        </w:rPr>
      </w:pPr>
      <w:r w:rsidRPr="00BA3F3E">
        <w:rPr>
          <w:rFonts w:ascii="Arial" w:hAnsi="Arial" w:cs="Arial"/>
          <w:sz w:val="22"/>
          <w:szCs w:val="22"/>
          <w:lang w:val="en-GB"/>
        </w:rPr>
        <w:t>tape and pen to mark the test and the test bottles</w:t>
      </w:r>
    </w:p>
    <w:p w:rsidR="00BA3F3E" w:rsidRPr="001C6191" w:rsidRDefault="00BA3F3E" w:rsidP="00970F5D">
      <w:pPr>
        <w:numPr>
          <w:ilvl w:val="0"/>
          <w:numId w:val="3"/>
        </w:numPr>
        <w:spacing w:line="276" w:lineRule="auto"/>
        <w:jc w:val="both"/>
        <w:rPr>
          <w:rFonts w:ascii="Arial" w:hAnsi="Arial" w:cs="Arial"/>
          <w:sz w:val="22"/>
          <w:szCs w:val="22"/>
          <w:lang w:val="en-GB"/>
        </w:rPr>
      </w:pPr>
      <w:r w:rsidRPr="00BA3F3E">
        <w:rPr>
          <w:rFonts w:ascii="Arial" w:hAnsi="Arial" w:cs="Arial"/>
          <w:sz w:val="22"/>
          <w:szCs w:val="22"/>
          <w:lang w:val="en-GB"/>
        </w:rPr>
        <w:t>test medium (prepared in advance):</w:t>
      </w:r>
    </w:p>
    <w:p w:rsidR="00BA3F3E" w:rsidRPr="00BA3F3E" w:rsidRDefault="00BA3F3E" w:rsidP="00970F5D">
      <w:pPr>
        <w:numPr>
          <w:ilvl w:val="0"/>
          <w:numId w:val="3"/>
        </w:numPr>
        <w:spacing w:line="276" w:lineRule="auto"/>
        <w:jc w:val="both"/>
        <w:rPr>
          <w:rFonts w:ascii="Arial" w:hAnsi="Arial" w:cs="Arial"/>
          <w:sz w:val="22"/>
          <w:szCs w:val="22"/>
          <w:lang w:val="en-GB"/>
        </w:rPr>
      </w:pPr>
      <w:r w:rsidRPr="00BA3F3E">
        <w:rPr>
          <w:rFonts w:ascii="Arial" w:hAnsi="Arial" w:cs="Arial"/>
          <w:sz w:val="22"/>
          <w:szCs w:val="22"/>
          <w:lang w:val="en-GB"/>
        </w:rPr>
        <w:t>Parafilm</w:t>
      </w:r>
    </w:p>
    <w:p w:rsidR="00BA3F3E" w:rsidRDefault="00BA3F3E" w:rsidP="00970F5D">
      <w:pPr>
        <w:numPr>
          <w:ilvl w:val="0"/>
          <w:numId w:val="3"/>
        </w:numPr>
        <w:spacing w:line="276" w:lineRule="auto"/>
        <w:jc w:val="both"/>
        <w:rPr>
          <w:rFonts w:ascii="Arial" w:hAnsi="Arial" w:cs="Arial"/>
          <w:sz w:val="22"/>
          <w:szCs w:val="22"/>
          <w:lang w:val="en-GB"/>
        </w:rPr>
      </w:pPr>
      <w:r w:rsidRPr="00BA3F3E">
        <w:rPr>
          <w:rFonts w:ascii="Arial" w:hAnsi="Arial" w:cs="Arial"/>
          <w:sz w:val="22"/>
          <w:szCs w:val="22"/>
          <w:lang w:val="en-GB"/>
        </w:rPr>
        <w:t>stock solutions of the test substances (prepared in the test medium): 1 g/L and 10g/L Dreft, 1 g/L and 10g/L Ecover, 100 g/L NaOAc</w:t>
      </w:r>
    </w:p>
    <w:p w:rsidR="001C6191" w:rsidRPr="00BA3F3E" w:rsidRDefault="001C6191" w:rsidP="00970F5D">
      <w:pPr>
        <w:spacing w:line="276" w:lineRule="auto"/>
        <w:jc w:val="both"/>
        <w:rPr>
          <w:rFonts w:ascii="Arial" w:hAnsi="Arial" w:cs="Arial"/>
          <w:sz w:val="22"/>
          <w:szCs w:val="22"/>
          <w:lang w:val="en-GB"/>
        </w:rPr>
      </w:pPr>
    </w:p>
    <w:p w:rsidR="00BA3F3E" w:rsidRPr="00BA3F3E" w:rsidRDefault="00BA3F3E" w:rsidP="00970F5D">
      <w:pPr>
        <w:spacing w:line="276" w:lineRule="auto"/>
        <w:ind w:left="360"/>
        <w:jc w:val="both"/>
        <w:rPr>
          <w:rFonts w:ascii="Arial" w:hAnsi="Arial" w:cs="Arial"/>
          <w:lang w:val="en-GB"/>
        </w:rPr>
      </w:pPr>
    </w:p>
    <w:p w:rsidR="001C6191" w:rsidRDefault="00BA3F3E" w:rsidP="008943CD">
      <w:pPr>
        <w:pStyle w:val="Heading3"/>
      </w:pPr>
      <w:r w:rsidRPr="00BA3F3E">
        <w:lastRenderedPageBreak/>
        <w:tab/>
      </w:r>
    </w:p>
    <w:p w:rsidR="001C6191" w:rsidRPr="00BA3F3E" w:rsidRDefault="001C6191" w:rsidP="00970F5D">
      <w:pPr>
        <w:spacing w:line="276" w:lineRule="auto"/>
        <w:ind w:left="708"/>
        <w:jc w:val="both"/>
        <w:rPr>
          <w:rFonts w:ascii="Arial" w:hAnsi="Arial" w:cs="Arial"/>
          <w:sz w:val="22"/>
          <w:lang w:val="en-GB"/>
        </w:rPr>
      </w:pPr>
      <w:r w:rsidRPr="00BA3F3E">
        <w:rPr>
          <w:rFonts w:ascii="Arial" w:hAnsi="Arial" w:cs="Arial"/>
          <w:sz w:val="22"/>
          <w:lang w:val="en-GB"/>
        </w:rPr>
        <w:t>The organisms can be found in an aquarium in the practicum room. Each group needs 180 organisms in total. Transfer approximately this number of organisms with a plastic pipette from the aquarium into a glass beaker</w:t>
      </w:r>
    </w:p>
    <w:p w:rsidR="001C6191" w:rsidRDefault="001C6191" w:rsidP="008943CD">
      <w:pPr>
        <w:pStyle w:val="Heading3"/>
      </w:pPr>
    </w:p>
    <w:p w:rsidR="00BA3F3E" w:rsidRPr="008943CD" w:rsidRDefault="008943CD" w:rsidP="008943CD">
      <w:pPr>
        <w:pStyle w:val="subtitellvl2"/>
        <w:rPr>
          <w:b/>
        </w:rPr>
      </w:pPr>
      <w:r>
        <w:rPr>
          <w:b/>
        </w:rPr>
        <w:tab/>
      </w:r>
      <w:r w:rsidR="00BA3F3E" w:rsidRPr="008943CD">
        <w:rPr>
          <w:b/>
        </w:rPr>
        <w:t>2.2.3. Stepwise protocol</w:t>
      </w:r>
    </w:p>
    <w:p w:rsidR="00BA3F3E" w:rsidRPr="00BA3F3E" w:rsidRDefault="00BA3F3E" w:rsidP="00970F5D">
      <w:pPr>
        <w:spacing w:line="276" w:lineRule="auto"/>
        <w:jc w:val="both"/>
        <w:rPr>
          <w:rFonts w:ascii="Arial" w:hAnsi="Arial" w:cs="Arial"/>
          <w:lang w:val="en-US"/>
        </w:rPr>
      </w:pPr>
    </w:p>
    <w:p w:rsidR="00BA3F3E" w:rsidRDefault="00BA3F3E" w:rsidP="00970F5D">
      <w:pPr>
        <w:numPr>
          <w:ilvl w:val="0"/>
          <w:numId w:val="4"/>
        </w:numPr>
        <w:spacing w:line="276" w:lineRule="auto"/>
        <w:jc w:val="both"/>
        <w:rPr>
          <w:rFonts w:ascii="Arial" w:hAnsi="Arial" w:cs="Arial"/>
          <w:b/>
          <w:iCs/>
          <w:lang w:val="en-GB"/>
        </w:rPr>
      </w:pPr>
      <w:r w:rsidRPr="00BA3F3E">
        <w:rPr>
          <w:rFonts w:ascii="Arial" w:hAnsi="Arial" w:cs="Arial"/>
          <w:b/>
          <w:iCs/>
          <w:lang w:val="en-GB"/>
        </w:rPr>
        <w:t>Make a dilution series</w:t>
      </w:r>
    </w:p>
    <w:p w:rsidR="00D62715" w:rsidRPr="00BA3F3E" w:rsidRDefault="00D62715" w:rsidP="00D62715">
      <w:pPr>
        <w:spacing w:line="276" w:lineRule="auto"/>
        <w:ind w:left="1065"/>
        <w:jc w:val="both"/>
        <w:rPr>
          <w:rFonts w:ascii="Arial" w:hAnsi="Arial" w:cs="Arial"/>
          <w:b/>
          <w:iCs/>
          <w:lang w:val="en-GB"/>
        </w:rPr>
      </w:pPr>
    </w:p>
    <w:p w:rsidR="00BA3F3E" w:rsidRDefault="00BA3F3E" w:rsidP="00970F5D">
      <w:pPr>
        <w:numPr>
          <w:ilvl w:val="0"/>
          <w:numId w:val="5"/>
        </w:numPr>
        <w:spacing w:line="276" w:lineRule="auto"/>
        <w:jc w:val="both"/>
        <w:rPr>
          <w:rFonts w:ascii="Arial" w:hAnsi="Arial" w:cs="Arial"/>
          <w:sz w:val="22"/>
          <w:lang w:val="en-GB"/>
        </w:rPr>
      </w:pPr>
      <w:r w:rsidRPr="00BA3F3E">
        <w:rPr>
          <w:rFonts w:ascii="Arial" w:hAnsi="Arial" w:cs="Arial"/>
          <w:sz w:val="22"/>
          <w:lang w:val="en-GB"/>
        </w:rPr>
        <w:t>Mark the cylinders (C0 = control; C1 = lowest concentrati</w:t>
      </w:r>
      <w:r w:rsidR="00D62715">
        <w:rPr>
          <w:rFonts w:ascii="Arial" w:hAnsi="Arial" w:cs="Arial"/>
          <w:sz w:val="22"/>
          <w:lang w:val="en-GB"/>
        </w:rPr>
        <w:t>on; C5 = highest concentration)</w:t>
      </w:r>
    </w:p>
    <w:p w:rsidR="00D62715" w:rsidRPr="00BA3F3E" w:rsidRDefault="00D62715" w:rsidP="00D62715">
      <w:pPr>
        <w:spacing w:line="276" w:lineRule="auto"/>
        <w:ind w:left="720"/>
        <w:jc w:val="both"/>
        <w:rPr>
          <w:rFonts w:ascii="Arial" w:hAnsi="Arial" w:cs="Arial"/>
          <w:sz w:val="22"/>
          <w:lang w:val="en-GB"/>
        </w:rPr>
      </w:pPr>
    </w:p>
    <w:p w:rsidR="00BA3F3E" w:rsidRDefault="00804486" w:rsidP="00970F5D">
      <w:pPr>
        <w:numPr>
          <w:ilvl w:val="0"/>
          <w:numId w:val="5"/>
        </w:numPr>
        <w:spacing w:line="276" w:lineRule="auto"/>
        <w:jc w:val="both"/>
        <w:rPr>
          <w:rFonts w:ascii="Arial" w:hAnsi="Arial" w:cs="Arial"/>
          <w:sz w:val="22"/>
          <w:lang w:val="en-GB"/>
        </w:rPr>
      </w:pPr>
      <w:r>
        <w:rPr>
          <w:rFonts w:ascii="Arial" w:hAnsi="Arial" w:cs="Arial"/>
          <w:sz w:val="22"/>
          <w:lang w:val="en-GB"/>
        </w:rPr>
        <w:t xml:space="preserve">Fill the cylinders until they are about half full </w:t>
      </w:r>
      <w:r w:rsidR="00D62715">
        <w:rPr>
          <w:rFonts w:ascii="Arial" w:hAnsi="Arial" w:cs="Arial"/>
          <w:sz w:val="22"/>
          <w:lang w:val="en-GB"/>
        </w:rPr>
        <w:t>(+/- 50 mL)</w:t>
      </w:r>
    </w:p>
    <w:p w:rsidR="00D62715" w:rsidRPr="00BA3F3E" w:rsidRDefault="00D62715" w:rsidP="00D62715">
      <w:pPr>
        <w:spacing w:line="276" w:lineRule="auto"/>
        <w:ind w:left="720"/>
        <w:jc w:val="both"/>
        <w:rPr>
          <w:rFonts w:ascii="Arial" w:hAnsi="Arial" w:cs="Arial"/>
          <w:sz w:val="22"/>
          <w:lang w:val="en-GB"/>
        </w:rPr>
      </w:pPr>
    </w:p>
    <w:p w:rsidR="00BA3F3E" w:rsidRPr="00BA3F3E" w:rsidRDefault="00BA3F3E" w:rsidP="00970F5D">
      <w:pPr>
        <w:numPr>
          <w:ilvl w:val="0"/>
          <w:numId w:val="5"/>
        </w:numPr>
        <w:spacing w:line="276" w:lineRule="auto"/>
        <w:jc w:val="both"/>
        <w:rPr>
          <w:rFonts w:ascii="Arial" w:hAnsi="Arial" w:cs="Arial"/>
          <w:sz w:val="22"/>
          <w:lang w:val="en-GB"/>
        </w:rPr>
      </w:pPr>
      <w:r w:rsidRPr="00BA3F3E">
        <w:rPr>
          <w:rFonts w:ascii="Arial" w:hAnsi="Arial" w:cs="Arial"/>
          <w:sz w:val="22"/>
          <w:lang w:val="en-GB"/>
        </w:rPr>
        <w:t>Add the appropriate volume of stock solution to get the final chemical concentration, so that the desired final concentration is achieved when the cylinder is further filled with medium (up to 100 mL). The desired final concentrations can be found in table 2.1. In table 2.2 you can fill in the amount of stock solution needed to get the desired final concentration in a solution of 100 mL. Do this first and show the calculated values to a tutor before adding the stock solution.</w:t>
      </w:r>
    </w:p>
    <w:p w:rsidR="00BA3F3E" w:rsidRPr="00BA3F3E" w:rsidRDefault="00BA3F3E" w:rsidP="00970F5D">
      <w:pPr>
        <w:spacing w:line="276" w:lineRule="auto"/>
        <w:ind w:left="1080"/>
        <w:jc w:val="both"/>
        <w:rPr>
          <w:rFonts w:ascii="Arial" w:hAnsi="Arial" w:cs="Arial"/>
          <w:lang w:val="en-GB"/>
        </w:rPr>
      </w:pPr>
    </w:p>
    <w:p w:rsidR="00BA3F3E" w:rsidRPr="00BA3F3E" w:rsidRDefault="00BA3F3E" w:rsidP="00970F5D">
      <w:pPr>
        <w:pStyle w:val="Caption"/>
        <w:keepNext/>
        <w:spacing w:line="276" w:lineRule="auto"/>
        <w:jc w:val="both"/>
        <w:rPr>
          <w:rFonts w:ascii="Arial" w:hAnsi="Arial" w:cs="Arial"/>
          <w:lang w:val="en-GB"/>
        </w:rPr>
      </w:pPr>
      <w:r w:rsidRPr="00BA3F3E">
        <w:rPr>
          <w:rFonts w:ascii="Arial" w:hAnsi="Arial" w:cs="Arial"/>
          <w:lang w:val="en-GB"/>
        </w:rPr>
        <w:t xml:space="preserve">Table 2.1 Test concentrations of the different substances in the </w:t>
      </w:r>
      <w:r w:rsidRPr="00BA3F3E">
        <w:rPr>
          <w:rFonts w:ascii="Arial" w:hAnsi="Arial" w:cs="Arial"/>
          <w:i/>
          <w:iCs/>
          <w:lang w:val="en-GB"/>
        </w:rPr>
        <w:t>Daphnia</w:t>
      </w:r>
      <w:r w:rsidRPr="00BA3F3E">
        <w:rPr>
          <w:rFonts w:ascii="Arial" w:hAnsi="Arial" w:cs="Arial"/>
          <w:lang w:val="en-GB"/>
        </w:rPr>
        <w:t>-test</w:t>
      </w:r>
    </w:p>
    <w:tbl>
      <w:tblPr>
        <w:tblW w:w="9250" w:type="dxa"/>
        <w:jc w:val="center"/>
        <w:tblInd w:w="-1111" w:type="dxa"/>
        <w:tblCellMar>
          <w:left w:w="0" w:type="dxa"/>
          <w:right w:w="0" w:type="dxa"/>
        </w:tblCellMar>
        <w:tblLook w:val="0000"/>
      </w:tblPr>
      <w:tblGrid>
        <w:gridCol w:w="2587"/>
        <w:gridCol w:w="1072"/>
        <w:gridCol w:w="1072"/>
        <w:gridCol w:w="1072"/>
        <w:gridCol w:w="1072"/>
        <w:gridCol w:w="1312"/>
        <w:gridCol w:w="1175"/>
      </w:tblGrid>
      <w:tr w:rsidR="00D62715" w:rsidRPr="00BA3F3E" w:rsidTr="00D62715">
        <w:trPr>
          <w:trHeight w:val="255"/>
          <w:jc w:val="center"/>
        </w:trPr>
        <w:tc>
          <w:tcPr>
            <w:tcW w:w="2571" w:type="dxa"/>
            <w:tcBorders>
              <w:top w:val="single" w:sz="4" w:space="0" w:color="auto"/>
              <w:bottom w:val="single" w:sz="4" w:space="0" w:color="auto"/>
              <w:right w:val="nil"/>
            </w:tcBorders>
            <w:shd w:val="clear" w:color="auto" w:fill="D9D9D9" w:themeFill="background1" w:themeFillShade="D9"/>
            <w:noWrap/>
            <w:vAlign w:val="bottom"/>
          </w:tcPr>
          <w:p w:rsidR="00BA3F3E" w:rsidRPr="00D62715" w:rsidRDefault="00BA3F3E" w:rsidP="00970F5D">
            <w:pPr>
              <w:spacing w:line="276" w:lineRule="auto"/>
              <w:jc w:val="both"/>
              <w:rPr>
                <w:rFonts w:ascii="Arial" w:eastAsia="Arial Unicode MS" w:hAnsi="Arial" w:cs="Arial"/>
                <w:b/>
                <w:sz w:val="20"/>
                <w:szCs w:val="20"/>
                <w:lang w:val="en-GB"/>
              </w:rPr>
            </w:pPr>
          </w:p>
        </w:tc>
        <w:tc>
          <w:tcPr>
            <w:tcW w:w="1056" w:type="dxa"/>
            <w:tcBorders>
              <w:top w:val="single" w:sz="4" w:space="0" w:color="auto"/>
              <w:left w:val="nil"/>
              <w:bottom w:val="single" w:sz="4" w:space="0" w:color="auto"/>
              <w:right w:val="nil"/>
            </w:tcBorders>
            <w:shd w:val="clear" w:color="auto" w:fill="D9D9D9" w:themeFill="background1" w:themeFillShade="D9"/>
            <w:noWrap/>
            <w:vAlign w:val="center"/>
          </w:tcPr>
          <w:p w:rsidR="00BA3F3E" w:rsidRPr="00D62715" w:rsidRDefault="00BA3F3E" w:rsidP="00970F5D">
            <w:pPr>
              <w:spacing w:line="276" w:lineRule="auto"/>
              <w:jc w:val="both"/>
              <w:rPr>
                <w:rFonts w:ascii="Arial" w:eastAsia="Arial Unicode MS" w:hAnsi="Arial" w:cs="Arial"/>
                <w:b/>
                <w:sz w:val="20"/>
                <w:szCs w:val="20"/>
                <w:lang w:val="en-GB"/>
              </w:rPr>
            </w:pPr>
            <w:r w:rsidRPr="00D62715">
              <w:rPr>
                <w:rFonts w:ascii="Arial" w:hAnsi="Arial" w:cs="Arial"/>
                <w:b/>
                <w:sz w:val="20"/>
                <w:szCs w:val="20"/>
                <w:lang w:val="en-GB"/>
              </w:rPr>
              <w:t>C0</w:t>
            </w:r>
          </w:p>
        </w:tc>
        <w:tc>
          <w:tcPr>
            <w:tcW w:w="1056" w:type="dxa"/>
            <w:tcBorders>
              <w:top w:val="single" w:sz="4" w:space="0" w:color="auto"/>
              <w:left w:val="nil"/>
              <w:bottom w:val="single" w:sz="4" w:space="0" w:color="auto"/>
              <w:right w:val="nil"/>
            </w:tcBorders>
            <w:shd w:val="clear" w:color="auto" w:fill="D9D9D9" w:themeFill="background1" w:themeFillShade="D9"/>
            <w:noWrap/>
            <w:vAlign w:val="center"/>
          </w:tcPr>
          <w:p w:rsidR="00BA3F3E" w:rsidRPr="00D62715" w:rsidRDefault="00BA3F3E" w:rsidP="00970F5D">
            <w:pPr>
              <w:spacing w:line="276" w:lineRule="auto"/>
              <w:jc w:val="both"/>
              <w:rPr>
                <w:rFonts w:ascii="Arial" w:eastAsia="Arial Unicode MS" w:hAnsi="Arial" w:cs="Arial"/>
                <w:b/>
                <w:sz w:val="20"/>
                <w:szCs w:val="20"/>
                <w:lang w:val="en-GB"/>
              </w:rPr>
            </w:pPr>
            <w:r w:rsidRPr="00D62715">
              <w:rPr>
                <w:rFonts w:ascii="Arial" w:hAnsi="Arial" w:cs="Arial"/>
                <w:b/>
                <w:sz w:val="20"/>
                <w:szCs w:val="20"/>
                <w:lang w:val="en-GB"/>
              </w:rPr>
              <w:t>C1</w:t>
            </w:r>
          </w:p>
        </w:tc>
        <w:tc>
          <w:tcPr>
            <w:tcW w:w="1056" w:type="dxa"/>
            <w:tcBorders>
              <w:top w:val="single" w:sz="4" w:space="0" w:color="auto"/>
              <w:left w:val="nil"/>
              <w:bottom w:val="single" w:sz="4" w:space="0" w:color="auto"/>
              <w:right w:val="nil"/>
            </w:tcBorders>
            <w:shd w:val="clear" w:color="auto" w:fill="D9D9D9" w:themeFill="background1" w:themeFillShade="D9"/>
            <w:noWrap/>
            <w:vAlign w:val="center"/>
          </w:tcPr>
          <w:p w:rsidR="00BA3F3E" w:rsidRPr="00D62715" w:rsidRDefault="00BA3F3E" w:rsidP="00970F5D">
            <w:pPr>
              <w:spacing w:line="276" w:lineRule="auto"/>
              <w:jc w:val="both"/>
              <w:rPr>
                <w:rFonts w:ascii="Arial" w:eastAsia="Arial Unicode MS" w:hAnsi="Arial" w:cs="Arial"/>
                <w:b/>
                <w:sz w:val="20"/>
                <w:szCs w:val="20"/>
                <w:lang w:val="en-GB"/>
              </w:rPr>
            </w:pPr>
            <w:r w:rsidRPr="00D62715">
              <w:rPr>
                <w:rFonts w:ascii="Arial" w:hAnsi="Arial" w:cs="Arial"/>
                <w:b/>
                <w:sz w:val="20"/>
                <w:szCs w:val="20"/>
                <w:lang w:val="en-GB"/>
              </w:rPr>
              <w:t>C2</w:t>
            </w:r>
          </w:p>
        </w:tc>
        <w:tc>
          <w:tcPr>
            <w:tcW w:w="1056" w:type="dxa"/>
            <w:tcBorders>
              <w:top w:val="single" w:sz="4" w:space="0" w:color="auto"/>
              <w:left w:val="nil"/>
              <w:bottom w:val="single" w:sz="4" w:space="0" w:color="auto"/>
              <w:right w:val="nil"/>
            </w:tcBorders>
            <w:shd w:val="clear" w:color="auto" w:fill="D9D9D9" w:themeFill="background1" w:themeFillShade="D9"/>
            <w:noWrap/>
            <w:vAlign w:val="center"/>
          </w:tcPr>
          <w:p w:rsidR="00BA3F3E" w:rsidRPr="00D62715" w:rsidRDefault="00BA3F3E" w:rsidP="00970F5D">
            <w:pPr>
              <w:spacing w:line="276" w:lineRule="auto"/>
              <w:jc w:val="both"/>
              <w:rPr>
                <w:rFonts w:ascii="Arial" w:eastAsia="Arial Unicode MS" w:hAnsi="Arial" w:cs="Arial"/>
                <w:b/>
                <w:sz w:val="20"/>
                <w:szCs w:val="20"/>
                <w:lang w:val="en-GB"/>
              </w:rPr>
            </w:pPr>
            <w:r w:rsidRPr="00D62715">
              <w:rPr>
                <w:rFonts w:ascii="Arial" w:hAnsi="Arial" w:cs="Arial"/>
                <w:b/>
                <w:sz w:val="20"/>
                <w:szCs w:val="20"/>
                <w:lang w:val="en-GB"/>
              </w:rPr>
              <w:t>C3</w:t>
            </w:r>
          </w:p>
        </w:tc>
        <w:tc>
          <w:tcPr>
            <w:tcW w:w="1296" w:type="dxa"/>
            <w:tcBorders>
              <w:top w:val="single" w:sz="4" w:space="0" w:color="auto"/>
              <w:left w:val="nil"/>
              <w:bottom w:val="single" w:sz="4" w:space="0" w:color="auto"/>
              <w:right w:val="nil"/>
            </w:tcBorders>
            <w:shd w:val="clear" w:color="auto" w:fill="D9D9D9" w:themeFill="background1" w:themeFillShade="D9"/>
            <w:noWrap/>
            <w:vAlign w:val="center"/>
          </w:tcPr>
          <w:p w:rsidR="00BA3F3E" w:rsidRPr="00D62715" w:rsidRDefault="00BA3F3E" w:rsidP="00970F5D">
            <w:pPr>
              <w:spacing w:line="276" w:lineRule="auto"/>
              <w:jc w:val="both"/>
              <w:rPr>
                <w:rFonts w:ascii="Arial" w:eastAsia="Arial Unicode MS" w:hAnsi="Arial" w:cs="Arial"/>
                <w:b/>
                <w:sz w:val="20"/>
                <w:szCs w:val="20"/>
                <w:lang w:val="en-GB"/>
              </w:rPr>
            </w:pPr>
            <w:r w:rsidRPr="00D62715">
              <w:rPr>
                <w:rFonts w:ascii="Arial" w:hAnsi="Arial" w:cs="Arial"/>
                <w:b/>
                <w:sz w:val="20"/>
                <w:szCs w:val="20"/>
                <w:lang w:val="en-GB"/>
              </w:rPr>
              <w:t>C4</w:t>
            </w:r>
          </w:p>
        </w:tc>
        <w:tc>
          <w:tcPr>
            <w:tcW w:w="1159" w:type="dxa"/>
            <w:tcBorders>
              <w:top w:val="single" w:sz="4" w:space="0" w:color="auto"/>
              <w:left w:val="nil"/>
              <w:bottom w:val="single" w:sz="4" w:space="0" w:color="auto"/>
            </w:tcBorders>
            <w:shd w:val="clear" w:color="auto" w:fill="D9D9D9" w:themeFill="background1" w:themeFillShade="D9"/>
            <w:noWrap/>
            <w:vAlign w:val="center"/>
          </w:tcPr>
          <w:p w:rsidR="00BA3F3E" w:rsidRPr="00D62715" w:rsidRDefault="00BA3F3E" w:rsidP="00970F5D">
            <w:pPr>
              <w:spacing w:line="276" w:lineRule="auto"/>
              <w:jc w:val="both"/>
              <w:rPr>
                <w:rFonts w:ascii="Arial" w:eastAsia="Arial Unicode MS" w:hAnsi="Arial" w:cs="Arial"/>
                <w:b/>
                <w:sz w:val="20"/>
                <w:szCs w:val="20"/>
                <w:lang w:val="en-GB"/>
              </w:rPr>
            </w:pPr>
            <w:r w:rsidRPr="00D62715">
              <w:rPr>
                <w:rFonts w:ascii="Arial" w:hAnsi="Arial" w:cs="Arial"/>
                <w:b/>
                <w:sz w:val="20"/>
                <w:szCs w:val="20"/>
                <w:lang w:val="en-GB"/>
              </w:rPr>
              <w:t>C5</w:t>
            </w:r>
          </w:p>
        </w:tc>
      </w:tr>
      <w:tr w:rsidR="00BA3F3E" w:rsidRPr="00BA3F3E" w:rsidTr="00D62715">
        <w:trPr>
          <w:trHeight w:val="255"/>
          <w:jc w:val="center"/>
        </w:trPr>
        <w:tc>
          <w:tcPr>
            <w:tcW w:w="2571" w:type="dxa"/>
            <w:tcBorders>
              <w:top w:val="single" w:sz="4" w:space="0" w:color="auto"/>
              <w:left w:val="nil"/>
              <w:bottom w:val="nil"/>
              <w:right w:val="nil"/>
            </w:tcBorders>
            <w:noWrap/>
            <w:vAlign w:val="bottom"/>
          </w:tcPr>
          <w:p w:rsidR="00BA3F3E" w:rsidRPr="00BA3F3E" w:rsidRDefault="00BA3F3E" w:rsidP="00970F5D">
            <w:pPr>
              <w:spacing w:line="276" w:lineRule="auto"/>
              <w:jc w:val="both"/>
              <w:rPr>
                <w:rFonts w:ascii="Arial" w:eastAsia="Arial Unicode MS" w:hAnsi="Arial" w:cs="Arial"/>
                <w:b/>
                <w:bCs/>
                <w:sz w:val="20"/>
                <w:szCs w:val="20"/>
                <w:lang w:val="en-GB"/>
              </w:rPr>
            </w:pPr>
            <w:r w:rsidRPr="00BA3F3E">
              <w:rPr>
                <w:rFonts w:ascii="Arial" w:hAnsi="Arial" w:cs="Arial"/>
                <w:b/>
                <w:bCs/>
                <w:sz w:val="20"/>
                <w:szCs w:val="20"/>
                <w:lang w:val="en-GB"/>
              </w:rPr>
              <w:t>Ecover (mg/L)</w:t>
            </w:r>
          </w:p>
        </w:tc>
        <w:tc>
          <w:tcPr>
            <w:tcW w:w="0" w:type="auto"/>
            <w:tcBorders>
              <w:top w:val="single" w:sz="4" w:space="0" w:color="auto"/>
              <w:left w:val="nil"/>
              <w:bottom w:val="nil"/>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0</w:t>
            </w:r>
          </w:p>
        </w:tc>
        <w:tc>
          <w:tcPr>
            <w:tcW w:w="0" w:type="auto"/>
            <w:tcBorders>
              <w:top w:val="single" w:sz="4" w:space="0" w:color="auto"/>
              <w:left w:val="nil"/>
              <w:bottom w:val="nil"/>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eastAsia="Arial Unicode MS" w:hAnsi="Arial" w:cs="Arial"/>
                <w:sz w:val="20"/>
                <w:szCs w:val="20"/>
                <w:lang w:val="en-GB"/>
              </w:rPr>
              <w:t>32</w:t>
            </w:r>
          </w:p>
        </w:tc>
        <w:tc>
          <w:tcPr>
            <w:tcW w:w="0" w:type="auto"/>
            <w:tcBorders>
              <w:top w:val="single" w:sz="4" w:space="0" w:color="auto"/>
              <w:left w:val="nil"/>
              <w:bottom w:val="nil"/>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56</w:t>
            </w:r>
          </w:p>
        </w:tc>
        <w:tc>
          <w:tcPr>
            <w:tcW w:w="0" w:type="auto"/>
            <w:tcBorders>
              <w:top w:val="single" w:sz="4" w:space="0" w:color="auto"/>
              <w:left w:val="nil"/>
              <w:bottom w:val="nil"/>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100</w:t>
            </w:r>
          </w:p>
        </w:tc>
        <w:tc>
          <w:tcPr>
            <w:tcW w:w="0" w:type="auto"/>
            <w:tcBorders>
              <w:top w:val="single" w:sz="4" w:space="0" w:color="auto"/>
              <w:left w:val="nil"/>
              <w:bottom w:val="nil"/>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180</w:t>
            </w:r>
          </w:p>
        </w:tc>
        <w:tc>
          <w:tcPr>
            <w:tcW w:w="1159" w:type="dxa"/>
            <w:tcBorders>
              <w:top w:val="single" w:sz="4" w:space="0" w:color="auto"/>
              <w:left w:val="nil"/>
              <w:bottom w:val="nil"/>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320</w:t>
            </w:r>
          </w:p>
        </w:tc>
      </w:tr>
      <w:tr w:rsidR="00BA3F3E" w:rsidRPr="00BA3F3E" w:rsidTr="00D62715">
        <w:trPr>
          <w:trHeight w:val="255"/>
          <w:jc w:val="center"/>
        </w:trPr>
        <w:tc>
          <w:tcPr>
            <w:tcW w:w="2571" w:type="dxa"/>
            <w:tcBorders>
              <w:top w:val="nil"/>
              <w:left w:val="nil"/>
              <w:right w:val="nil"/>
            </w:tcBorders>
            <w:noWrap/>
            <w:vAlign w:val="bottom"/>
          </w:tcPr>
          <w:p w:rsidR="00BA3F3E" w:rsidRPr="00BA3F3E" w:rsidRDefault="00BA3F3E" w:rsidP="00970F5D">
            <w:pPr>
              <w:spacing w:line="276" w:lineRule="auto"/>
              <w:jc w:val="both"/>
              <w:rPr>
                <w:rFonts w:ascii="Arial" w:eastAsia="Arial Unicode MS" w:hAnsi="Arial" w:cs="Arial"/>
                <w:b/>
                <w:bCs/>
                <w:sz w:val="20"/>
                <w:szCs w:val="20"/>
                <w:lang w:val="en-GB"/>
              </w:rPr>
            </w:pPr>
            <w:r w:rsidRPr="00BA3F3E">
              <w:rPr>
                <w:rFonts w:ascii="Arial" w:hAnsi="Arial" w:cs="Arial"/>
                <w:b/>
                <w:bCs/>
                <w:sz w:val="20"/>
                <w:szCs w:val="20"/>
                <w:lang w:val="en-GB"/>
              </w:rPr>
              <w:t>Dreft (mg/L)</w:t>
            </w:r>
          </w:p>
        </w:tc>
        <w:tc>
          <w:tcPr>
            <w:tcW w:w="0" w:type="auto"/>
            <w:tcBorders>
              <w:top w:val="nil"/>
              <w:left w:val="nil"/>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0</w:t>
            </w:r>
          </w:p>
        </w:tc>
        <w:tc>
          <w:tcPr>
            <w:tcW w:w="0" w:type="auto"/>
            <w:tcBorders>
              <w:top w:val="nil"/>
              <w:left w:val="nil"/>
              <w:right w:val="nil"/>
            </w:tcBorders>
            <w:noWrap/>
            <w:vAlign w:val="center"/>
          </w:tcPr>
          <w:p w:rsidR="00BA3F3E" w:rsidRPr="00BA3F3E" w:rsidRDefault="00BA3F3E" w:rsidP="00970F5D">
            <w:pPr>
              <w:spacing w:line="276" w:lineRule="auto"/>
              <w:jc w:val="both"/>
              <w:rPr>
                <w:rFonts w:ascii="Arial" w:hAnsi="Arial" w:cs="Arial"/>
                <w:sz w:val="20"/>
                <w:szCs w:val="20"/>
                <w:lang w:val="en-GB"/>
              </w:rPr>
            </w:pPr>
            <w:r w:rsidRPr="00BA3F3E">
              <w:rPr>
                <w:rFonts w:ascii="Arial" w:hAnsi="Arial" w:cs="Arial"/>
                <w:sz w:val="20"/>
                <w:szCs w:val="20"/>
                <w:lang w:val="en-GB"/>
              </w:rPr>
              <w:t>32</w:t>
            </w:r>
          </w:p>
        </w:tc>
        <w:tc>
          <w:tcPr>
            <w:tcW w:w="0" w:type="auto"/>
            <w:tcBorders>
              <w:top w:val="nil"/>
              <w:left w:val="nil"/>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56</w:t>
            </w:r>
          </w:p>
        </w:tc>
        <w:tc>
          <w:tcPr>
            <w:tcW w:w="0" w:type="auto"/>
            <w:tcBorders>
              <w:top w:val="nil"/>
              <w:left w:val="nil"/>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100</w:t>
            </w:r>
          </w:p>
        </w:tc>
        <w:tc>
          <w:tcPr>
            <w:tcW w:w="0" w:type="auto"/>
            <w:tcBorders>
              <w:top w:val="nil"/>
              <w:left w:val="nil"/>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180</w:t>
            </w:r>
          </w:p>
        </w:tc>
        <w:tc>
          <w:tcPr>
            <w:tcW w:w="1159" w:type="dxa"/>
            <w:tcBorders>
              <w:top w:val="nil"/>
              <w:left w:val="nil"/>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320</w:t>
            </w:r>
          </w:p>
        </w:tc>
      </w:tr>
      <w:tr w:rsidR="00BA3F3E" w:rsidRPr="00BA3F3E" w:rsidTr="00D62715">
        <w:trPr>
          <w:trHeight w:val="255"/>
          <w:jc w:val="center"/>
        </w:trPr>
        <w:tc>
          <w:tcPr>
            <w:tcW w:w="2571" w:type="dxa"/>
            <w:tcBorders>
              <w:top w:val="nil"/>
              <w:left w:val="nil"/>
              <w:bottom w:val="single" w:sz="4" w:space="0" w:color="auto"/>
              <w:right w:val="nil"/>
            </w:tcBorders>
            <w:noWrap/>
            <w:vAlign w:val="bottom"/>
          </w:tcPr>
          <w:p w:rsidR="00BA3F3E" w:rsidRPr="00BA3F3E" w:rsidRDefault="00BA3F3E" w:rsidP="00970F5D">
            <w:pPr>
              <w:spacing w:line="276" w:lineRule="auto"/>
              <w:jc w:val="both"/>
              <w:rPr>
                <w:rFonts w:ascii="Arial" w:eastAsia="Arial Unicode MS" w:hAnsi="Arial" w:cs="Arial"/>
                <w:b/>
                <w:bCs/>
                <w:sz w:val="20"/>
                <w:szCs w:val="20"/>
                <w:lang w:val="en-GB"/>
              </w:rPr>
            </w:pPr>
            <w:r w:rsidRPr="00BA3F3E">
              <w:rPr>
                <w:rFonts w:ascii="Arial" w:hAnsi="Arial" w:cs="Arial"/>
                <w:b/>
                <w:bCs/>
                <w:sz w:val="20"/>
                <w:szCs w:val="20"/>
                <w:lang w:val="en-GB"/>
              </w:rPr>
              <w:t>NaOAc (g/L)</w:t>
            </w:r>
          </w:p>
        </w:tc>
        <w:tc>
          <w:tcPr>
            <w:tcW w:w="0" w:type="auto"/>
            <w:tcBorders>
              <w:top w:val="nil"/>
              <w:left w:val="nil"/>
              <w:bottom w:val="single" w:sz="4" w:space="0" w:color="auto"/>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0</w:t>
            </w:r>
          </w:p>
        </w:tc>
        <w:tc>
          <w:tcPr>
            <w:tcW w:w="0" w:type="auto"/>
            <w:tcBorders>
              <w:top w:val="nil"/>
              <w:left w:val="nil"/>
              <w:bottom w:val="single" w:sz="4" w:space="0" w:color="auto"/>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1</w:t>
            </w:r>
          </w:p>
        </w:tc>
        <w:tc>
          <w:tcPr>
            <w:tcW w:w="0" w:type="auto"/>
            <w:tcBorders>
              <w:top w:val="nil"/>
              <w:left w:val="nil"/>
              <w:bottom w:val="single" w:sz="4" w:space="0" w:color="auto"/>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1.8</w:t>
            </w:r>
          </w:p>
        </w:tc>
        <w:tc>
          <w:tcPr>
            <w:tcW w:w="0" w:type="auto"/>
            <w:tcBorders>
              <w:top w:val="nil"/>
              <w:left w:val="nil"/>
              <w:bottom w:val="single" w:sz="4" w:space="0" w:color="auto"/>
              <w:right w:val="nil"/>
            </w:tcBorders>
            <w:noWrap/>
            <w:vAlign w:val="center"/>
          </w:tcPr>
          <w:p w:rsidR="00BA3F3E" w:rsidRPr="00BA3F3E" w:rsidRDefault="00BA3F3E" w:rsidP="00970F5D">
            <w:pPr>
              <w:spacing w:line="276" w:lineRule="auto"/>
              <w:jc w:val="both"/>
              <w:rPr>
                <w:rFonts w:ascii="Arial" w:eastAsia="Arial Unicode MS" w:hAnsi="Arial" w:cs="Arial"/>
                <w:sz w:val="20"/>
                <w:szCs w:val="20"/>
                <w:lang w:val="en-GB"/>
              </w:rPr>
            </w:pPr>
            <w:r w:rsidRPr="00BA3F3E">
              <w:rPr>
                <w:rFonts w:ascii="Arial" w:hAnsi="Arial" w:cs="Arial"/>
                <w:sz w:val="20"/>
                <w:szCs w:val="20"/>
                <w:lang w:val="en-GB"/>
              </w:rPr>
              <w:t>3.2</w:t>
            </w:r>
          </w:p>
        </w:tc>
        <w:tc>
          <w:tcPr>
            <w:tcW w:w="0" w:type="auto"/>
            <w:tcBorders>
              <w:top w:val="nil"/>
              <w:left w:val="nil"/>
              <w:bottom w:val="single" w:sz="4" w:space="0" w:color="auto"/>
              <w:right w:val="nil"/>
            </w:tcBorders>
            <w:noWrap/>
            <w:vAlign w:val="center"/>
          </w:tcPr>
          <w:p w:rsidR="00BA3F3E" w:rsidRPr="00BA3F3E" w:rsidRDefault="00BA3F3E" w:rsidP="00970F5D">
            <w:pPr>
              <w:spacing w:line="276" w:lineRule="auto"/>
              <w:jc w:val="both"/>
              <w:rPr>
                <w:rFonts w:ascii="Arial" w:eastAsia="Arial Unicode MS" w:hAnsi="Arial" w:cs="Arial"/>
                <w:sz w:val="20"/>
                <w:szCs w:val="20"/>
              </w:rPr>
            </w:pPr>
            <w:r w:rsidRPr="00BA3F3E">
              <w:rPr>
                <w:rFonts w:ascii="Arial" w:hAnsi="Arial" w:cs="Arial"/>
                <w:sz w:val="20"/>
                <w:szCs w:val="20"/>
                <w:lang w:val="en-GB"/>
              </w:rPr>
              <w:t>5</w:t>
            </w:r>
            <w:r w:rsidRPr="00BA3F3E">
              <w:rPr>
                <w:rFonts w:ascii="Arial" w:hAnsi="Arial" w:cs="Arial"/>
                <w:sz w:val="20"/>
                <w:szCs w:val="20"/>
              </w:rPr>
              <w:t>.6</w:t>
            </w:r>
          </w:p>
        </w:tc>
        <w:tc>
          <w:tcPr>
            <w:tcW w:w="1159" w:type="dxa"/>
            <w:tcBorders>
              <w:top w:val="nil"/>
              <w:left w:val="nil"/>
              <w:bottom w:val="single" w:sz="4" w:space="0" w:color="auto"/>
              <w:right w:val="nil"/>
            </w:tcBorders>
            <w:noWrap/>
            <w:vAlign w:val="center"/>
          </w:tcPr>
          <w:p w:rsidR="00BA3F3E" w:rsidRPr="00BA3F3E" w:rsidRDefault="00BA3F3E" w:rsidP="00970F5D">
            <w:pPr>
              <w:spacing w:line="276" w:lineRule="auto"/>
              <w:jc w:val="both"/>
              <w:rPr>
                <w:rFonts w:ascii="Arial" w:eastAsia="Arial Unicode MS" w:hAnsi="Arial" w:cs="Arial"/>
                <w:sz w:val="20"/>
                <w:szCs w:val="20"/>
              </w:rPr>
            </w:pPr>
            <w:r w:rsidRPr="00BA3F3E">
              <w:rPr>
                <w:rFonts w:ascii="Arial" w:hAnsi="Arial" w:cs="Arial"/>
                <w:sz w:val="20"/>
                <w:szCs w:val="20"/>
              </w:rPr>
              <w:t>10</w:t>
            </w:r>
          </w:p>
        </w:tc>
      </w:tr>
    </w:tbl>
    <w:p w:rsidR="00BA3F3E" w:rsidRPr="00BA3F3E" w:rsidRDefault="00BA3F3E" w:rsidP="00970F5D">
      <w:pPr>
        <w:spacing w:line="276" w:lineRule="auto"/>
        <w:jc w:val="both"/>
        <w:rPr>
          <w:rFonts w:ascii="Arial" w:hAnsi="Arial" w:cs="Arial"/>
          <w:lang w:val="nl-BE"/>
        </w:rPr>
      </w:pPr>
    </w:p>
    <w:p w:rsidR="00BA3F3E" w:rsidRPr="00BA3F3E" w:rsidRDefault="00BA3F3E" w:rsidP="00970F5D">
      <w:pPr>
        <w:spacing w:line="276" w:lineRule="auto"/>
        <w:jc w:val="both"/>
        <w:rPr>
          <w:rFonts w:ascii="Arial" w:hAnsi="Arial" w:cs="Arial"/>
          <w:lang w:val="nl-BE"/>
        </w:rPr>
      </w:pPr>
    </w:p>
    <w:p w:rsidR="00BA3F3E" w:rsidRPr="00BA3F3E" w:rsidRDefault="00BA3F3E" w:rsidP="00970F5D">
      <w:pPr>
        <w:pStyle w:val="Caption"/>
        <w:keepNext/>
        <w:spacing w:line="276" w:lineRule="auto"/>
        <w:jc w:val="both"/>
        <w:rPr>
          <w:rFonts w:ascii="Arial" w:hAnsi="Arial" w:cs="Arial"/>
          <w:lang w:val="en-GB"/>
        </w:rPr>
      </w:pPr>
      <w:r w:rsidRPr="00BA3F3E">
        <w:rPr>
          <w:rFonts w:ascii="Arial" w:hAnsi="Arial" w:cs="Arial"/>
          <w:lang w:val="en-GB"/>
        </w:rPr>
        <w:t>Table 2.2 Quantity of stock solution needed for a total volume of 100 mL</w:t>
      </w:r>
    </w:p>
    <w:tbl>
      <w:tblPr>
        <w:tblW w:w="0" w:type="auto"/>
        <w:jc w:val="center"/>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4318"/>
      </w:tblGrid>
      <w:tr w:rsidR="00BA3F3E" w:rsidRPr="00804486" w:rsidTr="00D62715">
        <w:trPr>
          <w:trHeight w:val="824"/>
          <w:jc w:val="center"/>
        </w:trPr>
        <w:tc>
          <w:tcPr>
            <w:tcW w:w="4903" w:type="dxa"/>
            <w:shd w:val="clear" w:color="auto" w:fill="D9D9D9" w:themeFill="background1" w:themeFillShade="D9"/>
            <w:vAlign w:val="center"/>
          </w:tcPr>
          <w:p w:rsidR="00BA3F3E" w:rsidRPr="00D62715" w:rsidRDefault="00D62715" w:rsidP="00D62715">
            <w:pPr>
              <w:spacing w:line="276" w:lineRule="auto"/>
              <w:jc w:val="center"/>
              <w:rPr>
                <w:rFonts w:ascii="Arial" w:hAnsi="Arial" w:cs="Arial"/>
                <w:b/>
                <w:lang w:val="en-GB"/>
              </w:rPr>
            </w:pPr>
            <w:r w:rsidRPr="00D62715">
              <w:rPr>
                <w:rFonts w:ascii="Arial" w:hAnsi="Arial" w:cs="Arial"/>
                <w:b/>
                <w:sz w:val="22"/>
                <w:lang w:val="en-GB"/>
              </w:rPr>
              <w:t>Concentration</w:t>
            </w:r>
          </w:p>
        </w:tc>
        <w:tc>
          <w:tcPr>
            <w:tcW w:w="4318" w:type="dxa"/>
            <w:shd w:val="clear" w:color="auto" w:fill="D9D9D9" w:themeFill="background1" w:themeFillShade="D9"/>
            <w:vAlign w:val="center"/>
          </w:tcPr>
          <w:p w:rsidR="00BA3F3E" w:rsidRPr="00D62715" w:rsidRDefault="00BA3F3E" w:rsidP="00D62715">
            <w:pPr>
              <w:spacing w:line="276" w:lineRule="auto"/>
              <w:jc w:val="center"/>
              <w:rPr>
                <w:rFonts w:ascii="Arial" w:hAnsi="Arial" w:cs="Arial"/>
                <w:b/>
                <w:lang w:val="en-GB"/>
              </w:rPr>
            </w:pPr>
            <w:r w:rsidRPr="00D62715">
              <w:rPr>
                <w:rFonts w:ascii="Arial" w:hAnsi="Arial" w:cs="Arial"/>
                <w:b/>
                <w:sz w:val="22"/>
                <w:lang w:val="en-GB"/>
              </w:rPr>
              <w:t>Quantity of stock solution needed for a total volume of 100 mL</w:t>
            </w:r>
          </w:p>
        </w:tc>
      </w:tr>
      <w:tr w:rsidR="00BA3F3E" w:rsidRPr="00BA3F3E" w:rsidTr="00D62715">
        <w:trPr>
          <w:trHeight w:val="275"/>
          <w:jc w:val="center"/>
        </w:trPr>
        <w:tc>
          <w:tcPr>
            <w:tcW w:w="4903" w:type="dxa"/>
          </w:tcPr>
          <w:p w:rsidR="00BA3F3E" w:rsidRPr="00BA3F3E" w:rsidRDefault="00BA3F3E" w:rsidP="00970F5D">
            <w:pPr>
              <w:spacing w:line="276" w:lineRule="auto"/>
              <w:jc w:val="both"/>
              <w:rPr>
                <w:rFonts w:ascii="Arial" w:hAnsi="Arial" w:cs="Arial"/>
                <w:lang w:val="nl-BE"/>
              </w:rPr>
            </w:pPr>
            <w:r w:rsidRPr="00BA3F3E">
              <w:rPr>
                <w:rFonts w:ascii="Arial" w:hAnsi="Arial" w:cs="Arial"/>
                <w:lang w:val="nl-BE"/>
              </w:rPr>
              <w:t>C0 = medium</w:t>
            </w:r>
          </w:p>
        </w:tc>
        <w:tc>
          <w:tcPr>
            <w:tcW w:w="4318" w:type="dxa"/>
          </w:tcPr>
          <w:p w:rsidR="00BA3F3E" w:rsidRPr="00BA3F3E" w:rsidRDefault="00BA3F3E" w:rsidP="00D62715">
            <w:pPr>
              <w:spacing w:line="276" w:lineRule="auto"/>
              <w:jc w:val="center"/>
              <w:rPr>
                <w:rFonts w:ascii="Arial" w:hAnsi="Arial" w:cs="Arial"/>
                <w:lang w:val="nl-BE"/>
              </w:rPr>
            </w:pPr>
            <w:r w:rsidRPr="00BA3F3E">
              <w:rPr>
                <w:rFonts w:ascii="Arial" w:hAnsi="Arial" w:cs="Arial"/>
                <w:lang w:val="nl-BE"/>
              </w:rPr>
              <w:t>…….mL</w:t>
            </w:r>
          </w:p>
        </w:tc>
      </w:tr>
      <w:tr w:rsidR="00BA3F3E" w:rsidRPr="00BA3F3E" w:rsidTr="00D62715">
        <w:trPr>
          <w:trHeight w:val="290"/>
          <w:jc w:val="center"/>
        </w:trPr>
        <w:tc>
          <w:tcPr>
            <w:tcW w:w="4903" w:type="dxa"/>
          </w:tcPr>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 xml:space="preserve">C1 = </w:t>
            </w:r>
          </w:p>
        </w:tc>
        <w:tc>
          <w:tcPr>
            <w:tcW w:w="4318" w:type="dxa"/>
          </w:tcPr>
          <w:p w:rsidR="00BA3F3E" w:rsidRPr="00BA3F3E" w:rsidRDefault="00BA3F3E" w:rsidP="00D62715">
            <w:pPr>
              <w:spacing w:line="276" w:lineRule="auto"/>
              <w:jc w:val="center"/>
              <w:rPr>
                <w:rFonts w:ascii="Arial" w:hAnsi="Arial" w:cs="Arial"/>
                <w:lang w:val="en-GB"/>
              </w:rPr>
            </w:pPr>
            <w:r w:rsidRPr="00BA3F3E">
              <w:rPr>
                <w:rFonts w:ascii="Arial" w:hAnsi="Arial" w:cs="Arial"/>
                <w:lang w:val="en-GB"/>
              </w:rPr>
              <w:t>…….mL</w:t>
            </w:r>
          </w:p>
        </w:tc>
      </w:tr>
      <w:tr w:rsidR="00BA3F3E" w:rsidRPr="00BA3F3E" w:rsidTr="00D62715">
        <w:trPr>
          <w:trHeight w:val="275"/>
          <w:jc w:val="center"/>
        </w:trPr>
        <w:tc>
          <w:tcPr>
            <w:tcW w:w="4903" w:type="dxa"/>
          </w:tcPr>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 xml:space="preserve">C2 = </w:t>
            </w:r>
          </w:p>
        </w:tc>
        <w:tc>
          <w:tcPr>
            <w:tcW w:w="4318" w:type="dxa"/>
          </w:tcPr>
          <w:p w:rsidR="00BA3F3E" w:rsidRPr="00BA3F3E" w:rsidRDefault="00BA3F3E" w:rsidP="00D62715">
            <w:pPr>
              <w:spacing w:line="276" w:lineRule="auto"/>
              <w:jc w:val="center"/>
              <w:rPr>
                <w:rFonts w:ascii="Arial" w:hAnsi="Arial" w:cs="Arial"/>
                <w:lang w:val="en-GB"/>
              </w:rPr>
            </w:pPr>
            <w:r w:rsidRPr="00BA3F3E">
              <w:rPr>
                <w:rFonts w:ascii="Arial" w:hAnsi="Arial" w:cs="Arial"/>
                <w:lang w:val="en-GB"/>
              </w:rPr>
              <w:t>…….mL</w:t>
            </w:r>
          </w:p>
        </w:tc>
      </w:tr>
      <w:tr w:rsidR="00BA3F3E" w:rsidRPr="00BA3F3E" w:rsidTr="00D62715">
        <w:trPr>
          <w:trHeight w:val="275"/>
          <w:jc w:val="center"/>
        </w:trPr>
        <w:tc>
          <w:tcPr>
            <w:tcW w:w="4903" w:type="dxa"/>
          </w:tcPr>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 xml:space="preserve">C3 = </w:t>
            </w:r>
          </w:p>
        </w:tc>
        <w:tc>
          <w:tcPr>
            <w:tcW w:w="4318" w:type="dxa"/>
          </w:tcPr>
          <w:p w:rsidR="00BA3F3E" w:rsidRPr="00BA3F3E" w:rsidRDefault="00BA3F3E" w:rsidP="00D62715">
            <w:pPr>
              <w:spacing w:line="276" w:lineRule="auto"/>
              <w:jc w:val="center"/>
              <w:rPr>
                <w:rFonts w:ascii="Arial" w:hAnsi="Arial" w:cs="Arial"/>
                <w:lang w:val="en-GB"/>
              </w:rPr>
            </w:pPr>
            <w:r w:rsidRPr="00BA3F3E">
              <w:rPr>
                <w:rFonts w:ascii="Arial" w:hAnsi="Arial" w:cs="Arial"/>
                <w:lang w:val="en-GB"/>
              </w:rPr>
              <w:t>…….mL</w:t>
            </w:r>
          </w:p>
        </w:tc>
      </w:tr>
      <w:tr w:rsidR="00BA3F3E" w:rsidRPr="00BA3F3E" w:rsidTr="00D62715">
        <w:trPr>
          <w:trHeight w:val="275"/>
          <w:jc w:val="center"/>
        </w:trPr>
        <w:tc>
          <w:tcPr>
            <w:tcW w:w="4903" w:type="dxa"/>
          </w:tcPr>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 xml:space="preserve">C4 = </w:t>
            </w:r>
          </w:p>
        </w:tc>
        <w:tc>
          <w:tcPr>
            <w:tcW w:w="4318" w:type="dxa"/>
          </w:tcPr>
          <w:p w:rsidR="00BA3F3E" w:rsidRPr="00BA3F3E" w:rsidRDefault="00BA3F3E" w:rsidP="00D62715">
            <w:pPr>
              <w:spacing w:line="276" w:lineRule="auto"/>
              <w:jc w:val="center"/>
              <w:rPr>
                <w:rFonts w:ascii="Arial" w:hAnsi="Arial" w:cs="Arial"/>
                <w:lang w:val="en-GB"/>
              </w:rPr>
            </w:pPr>
            <w:r w:rsidRPr="00BA3F3E">
              <w:rPr>
                <w:rFonts w:ascii="Arial" w:hAnsi="Arial" w:cs="Arial"/>
                <w:lang w:val="en-GB"/>
              </w:rPr>
              <w:t>…….mL</w:t>
            </w:r>
          </w:p>
        </w:tc>
      </w:tr>
      <w:tr w:rsidR="00BA3F3E" w:rsidRPr="00BA3F3E" w:rsidTr="00D62715">
        <w:trPr>
          <w:trHeight w:val="275"/>
          <w:jc w:val="center"/>
        </w:trPr>
        <w:tc>
          <w:tcPr>
            <w:tcW w:w="4903" w:type="dxa"/>
          </w:tcPr>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 xml:space="preserve">C5 = </w:t>
            </w:r>
          </w:p>
        </w:tc>
        <w:tc>
          <w:tcPr>
            <w:tcW w:w="4318" w:type="dxa"/>
          </w:tcPr>
          <w:p w:rsidR="00BA3F3E" w:rsidRPr="00BA3F3E" w:rsidRDefault="00BA3F3E" w:rsidP="00D62715">
            <w:pPr>
              <w:spacing w:line="276" w:lineRule="auto"/>
              <w:jc w:val="center"/>
              <w:rPr>
                <w:rFonts w:ascii="Arial" w:hAnsi="Arial" w:cs="Arial"/>
                <w:lang w:val="en-GB"/>
              </w:rPr>
            </w:pPr>
            <w:r w:rsidRPr="00BA3F3E">
              <w:rPr>
                <w:rFonts w:ascii="Arial" w:hAnsi="Arial" w:cs="Arial"/>
                <w:lang w:val="en-GB"/>
              </w:rPr>
              <w:t>…….mL</w:t>
            </w:r>
          </w:p>
        </w:tc>
      </w:tr>
    </w:tbl>
    <w:p w:rsidR="00BA3F3E" w:rsidRPr="00BA3F3E" w:rsidRDefault="00BA3F3E" w:rsidP="00970F5D">
      <w:pPr>
        <w:spacing w:line="276" w:lineRule="auto"/>
        <w:jc w:val="both"/>
        <w:rPr>
          <w:rFonts w:ascii="Arial" w:hAnsi="Arial" w:cs="Arial"/>
          <w:lang w:val="en-GB"/>
        </w:rPr>
      </w:pPr>
    </w:p>
    <w:p w:rsidR="00BA3F3E" w:rsidRPr="00BA3F3E" w:rsidRDefault="00BA3F3E" w:rsidP="00970F5D">
      <w:pPr>
        <w:numPr>
          <w:ilvl w:val="0"/>
          <w:numId w:val="6"/>
        </w:numPr>
        <w:spacing w:line="276" w:lineRule="auto"/>
        <w:jc w:val="both"/>
        <w:rPr>
          <w:rFonts w:ascii="Arial" w:hAnsi="Arial" w:cs="Arial"/>
          <w:lang w:val="en-GB"/>
        </w:rPr>
      </w:pPr>
      <w:r w:rsidRPr="00BA3F3E">
        <w:rPr>
          <w:rFonts w:ascii="Arial" w:hAnsi="Arial" w:cs="Arial"/>
          <w:lang w:val="en-GB"/>
        </w:rPr>
        <w:t>Fill the cylinders or flasks up to the 100 mL mark line;</w:t>
      </w:r>
    </w:p>
    <w:p w:rsidR="00BA3F3E" w:rsidRPr="00BA3F3E" w:rsidRDefault="00BA3F3E" w:rsidP="00970F5D">
      <w:pPr>
        <w:numPr>
          <w:ilvl w:val="0"/>
          <w:numId w:val="6"/>
        </w:numPr>
        <w:spacing w:line="276" w:lineRule="auto"/>
        <w:jc w:val="both"/>
        <w:rPr>
          <w:rFonts w:ascii="Arial" w:hAnsi="Arial" w:cs="Arial"/>
          <w:lang w:val="en-GB"/>
        </w:rPr>
      </w:pPr>
      <w:r w:rsidRPr="00BA3F3E">
        <w:rPr>
          <w:rFonts w:ascii="Arial" w:hAnsi="Arial" w:cs="Arial"/>
          <w:lang w:val="en-GB"/>
        </w:rPr>
        <w:t>Cover with parafilm and shake gently.</w:t>
      </w:r>
    </w:p>
    <w:p w:rsidR="00BA3F3E" w:rsidRPr="00BA3F3E" w:rsidRDefault="00BA3F3E" w:rsidP="00970F5D">
      <w:pPr>
        <w:spacing w:line="276" w:lineRule="auto"/>
        <w:ind w:left="720"/>
        <w:jc w:val="both"/>
        <w:rPr>
          <w:rFonts w:ascii="Arial" w:hAnsi="Arial" w:cs="Arial"/>
          <w:lang w:val="en-GB"/>
        </w:rPr>
      </w:pPr>
    </w:p>
    <w:p w:rsidR="00BA3F3E" w:rsidRPr="00BA3F3E" w:rsidRDefault="00BA3F3E" w:rsidP="00970F5D">
      <w:pPr>
        <w:spacing w:line="276" w:lineRule="auto"/>
        <w:ind w:left="720"/>
        <w:jc w:val="both"/>
        <w:rPr>
          <w:rFonts w:ascii="Arial" w:hAnsi="Arial" w:cs="Arial"/>
          <w:lang w:val="en-GB"/>
        </w:rPr>
      </w:pPr>
    </w:p>
    <w:p w:rsidR="00BA3F3E" w:rsidRPr="00BA3F3E" w:rsidRDefault="00BA3F3E" w:rsidP="00970F5D">
      <w:pPr>
        <w:spacing w:line="276" w:lineRule="auto"/>
        <w:ind w:left="720"/>
        <w:jc w:val="both"/>
        <w:rPr>
          <w:rFonts w:ascii="Arial" w:hAnsi="Arial" w:cs="Arial"/>
          <w:lang w:val="en-GB"/>
        </w:rPr>
      </w:pPr>
    </w:p>
    <w:p w:rsidR="00BA3F3E" w:rsidRDefault="00BA3F3E" w:rsidP="00970F5D">
      <w:pPr>
        <w:numPr>
          <w:ilvl w:val="0"/>
          <w:numId w:val="4"/>
        </w:numPr>
        <w:spacing w:line="276" w:lineRule="auto"/>
        <w:jc w:val="both"/>
        <w:rPr>
          <w:rFonts w:ascii="Arial" w:hAnsi="Arial" w:cs="Arial"/>
          <w:b/>
          <w:iCs/>
          <w:lang w:val="en-GB"/>
        </w:rPr>
      </w:pPr>
      <w:r w:rsidRPr="00BA3F3E">
        <w:rPr>
          <w:rFonts w:ascii="Arial" w:hAnsi="Arial" w:cs="Arial"/>
          <w:b/>
          <w:iCs/>
          <w:lang w:val="en-GB"/>
        </w:rPr>
        <w:t>Setting up the test</w:t>
      </w:r>
    </w:p>
    <w:p w:rsidR="00D62715" w:rsidRPr="00BA3F3E" w:rsidRDefault="00D62715" w:rsidP="00D62715">
      <w:pPr>
        <w:spacing w:line="276" w:lineRule="auto"/>
        <w:ind w:left="1065"/>
        <w:jc w:val="both"/>
        <w:rPr>
          <w:rFonts w:ascii="Arial" w:hAnsi="Arial" w:cs="Arial"/>
          <w:b/>
          <w:iCs/>
          <w:lang w:val="en-GB"/>
        </w:rPr>
      </w:pPr>
    </w:p>
    <w:p w:rsidR="00BA3F3E" w:rsidRDefault="00BA3F3E" w:rsidP="00970F5D">
      <w:pPr>
        <w:pStyle w:val="BodyTextIndent"/>
        <w:numPr>
          <w:ilvl w:val="1"/>
          <w:numId w:val="4"/>
        </w:numPr>
        <w:tabs>
          <w:tab w:val="clear" w:pos="1440"/>
          <w:tab w:val="num" w:pos="720"/>
        </w:tabs>
        <w:spacing w:line="276" w:lineRule="auto"/>
        <w:ind w:left="720"/>
        <w:jc w:val="both"/>
        <w:rPr>
          <w:rFonts w:ascii="Arial" w:hAnsi="Arial" w:cs="Arial"/>
          <w:sz w:val="22"/>
          <w:lang w:val="en-US"/>
        </w:rPr>
      </w:pPr>
      <w:r w:rsidRPr="00BA3F3E">
        <w:rPr>
          <w:rFonts w:ascii="Arial" w:hAnsi="Arial" w:cs="Arial"/>
          <w:sz w:val="22"/>
          <w:lang w:val="en-US"/>
        </w:rPr>
        <w:t>Place 18 bottles into the wooden holder + 1 row of bottles in front (“rinsing bottles”) (4 ×</w:t>
      </w:r>
      <w:r w:rsidR="00D62715">
        <w:rPr>
          <w:rFonts w:ascii="Arial" w:hAnsi="Arial" w:cs="Arial"/>
          <w:sz w:val="22"/>
          <w:lang w:val="en-US"/>
        </w:rPr>
        <w:t xml:space="preserve"> 6 configuration)</w:t>
      </w:r>
    </w:p>
    <w:p w:rsidR="00D62715" w:rsidRPr="00BA3F3E" w:rsidRDefault="00D62715" w:rsidP="00D62715">
      <w:pPr>
        <w:pStyle w:val="BodyTextIndent"/>
        <w:spacing w:line="276" w:lineRule="auto"/>
        <w:ind w:left="720" w:firstLine="0"/>
        <w:jc w:val="both"/>
        <w:rPr>
          <w:rFonts w:ascii="Arial" w:hAnsi="Arial" w:cs="Arial"/>
          <w:sz w:val="22"/>
          <w:lang w:val="en-US"/>
        </w:rPr>
      </w:pPr>
    </w:p>
    <w:p w:rsidR="00BA3F3E" w:rsidRDefault="00BA3F3E" w:rsidP="00970F5D">
      <w:pPr>
        <w:pStyle w:val="BodyTextIndent"/>
        <w:numPr>
          <w:ilvl w:val="1"/>
          <w:numId w:val="4"/>
        </w:numPr>
        <w:tabs>
          <w:tab w:val="clear" w:pos="1440"/>
          <w:tab w:val="num" w:pos="720"/>
        </w:tabs>
        <w:spacing w:line="276" w:lineRule="auto"/>
        <w:ind w:left="720"/>
        <w:jc w:val="both"/>
        <w:rPr>
          <w:rFonts w:ascii="Arial" w:hAnsi="Arial" w:cs="Arial"/>
          <w:sz w:val="22"/>
          <w:lang w:val="en-US"/>
        </w:rPr>
      </w:pPr>
      <w:r w:rsidRPr="00BA3F3E">
        <w:rPr>
          <w:rFonts w:ascii="Arial" w:hAnsi="Arial" w:cs="Arial"/>
          <w:sz w:val="22"/>
          <w:lang w:val="en-US"/>
        </w:rPr>
        <w:t xml:space="preserve">Mark the concentrations with tape and pen on the wooden holder, also indicate the test </w:t>
      </w:r>
      <w:r w:rsidR="00D62715">
        <w:rPr>
          <w:rFonts w:ascii="Arial" w:hAnsi="Arial" w:cs="Arial"/>
          <w:sz w:val="22"/>
          <w:lang w:val="en-US"/>
        </w:rPr>
        <w:t>substance and your group number</w:t>
      </w:r>
    </w:p>
    <w:p w:rsidR="00D62715" w:rsidRDefault="00D62715" w:rsidP="00D62715">
      <w:pPr>
        <w:pStyle w:val="ListParagraph"/>
        <w:rPr>
          <w:rFonts w:ascii="Arial" w:hAnsi="Arial" w:cs="Arial"/>
          <w:sz w:val="22"/>
          <w:lang w:val="en-US"/>
        </w:rPr>
      </w:pPr>
    </w:p>
    <w:p w:rsidR="00D62715" w:rsidRPr="00BA3F3E" w:rsidRDefault="00D62715" w:rsidP="00D62715">
      <w:pPr>
        <w:pStyle w:val="BodyTextIndent"/>
        <w:spacing w:line="276" w:lineRule="auto"/>
        <w:ind w:left="720" w:firstLine="0"/>
        <w:jc w:val="both"/>
        <w:rPr>
          <w:rFonts w:ascii="Arial" w:hAnsi="Arial" w:cs="Arial"/>
          <w:sz w:val="22"/>
          <w:lang w:val="en-US"/>
        </w:rPr>
      </w:pPr>
    </w:p>
    <w:p w:rsidR="00BA3F3E" w:rsidRDefault="00BA3F3E" w:rsidP="00970F5D">
      <w:pPr>
        <w:numPr>
          <w:ilvl w:val="1"/>
          <w:numId w:val="4"/>
        </w:numPr>
        <w:tabs>
          <w:tab w:val="clear" w:pos="1440"/>
          <w:tab w:val="num" w:pos="720"/>
        </w:tabs>
        <w:spacing w:line="276" w:lineRule="auto"/>
        <w:ind w:left="720"/>
        <w:jc w:val="both"/>
        <w:rPr>
          <w:rFonts w:ascii="Arial" w:hAnsi="Arial" w:cs="Arial"/>
          <w:sz w:val="22"/>
          <w:lang w:val="en-GB"/>
        </w:rPr>
      </w:pPr>
      <w:r w:rsidRPr="00BA3F3E">
        <w:rPr>
          <w:rFonts w:ascii="Arial" w:hAnsi="Arial" w:cs="Arial"/>
          <w:sz w:val="22"/>
          <w:lang w:val="en-GB"/>
        </w:rPr>
        <w:t>Fill the first column (the 4 most left bottles) wi</w:t>
      </w:r>
      <w:r w:rsidR="00D62715">
        <w:rPr>
          <w:rFonts w:ascii="Arial" w:hAnsi="Arial" w:cs="Arial"/>
          <w:sz w:val="22"/>
          <w:lang w:val="en-GB"/>
        </w:rPr>
        <w:t>th 25 mL of control medium (C0)</w:t>
      </w:r>
    </w:p>
    <w:p w:rsidR="00D62715" w:rsidRPr="00BA3F3E" w:rsidRDefault="00D62715" w:rsidP="00D62715">
      <w:pPr>
        <w:spacing w:line="276" w:lineRule="auto"/>
        <w:ind w:left="720"/>
        <w:jc w:val="both"/>
        <w:rPr>
          <w:rFonts w:ascii="Arial" w:hAnsi="Arial" w:cs="Arial"/>
          <w:sz w:val="22"/>
          <w:lang w:val="en-GB"/>
        </w:rPr>
      </w:pPr>
    </w:p>
    <w:p w:rsidR="00D62715" w:rsidRDefault="00BA3F3E" w:rsidP="00D62715">
      <w:pPr>
        <w:numPr>
          <w:ilvl w:val="1"/>
          <w:numId w:val="4"/>
        </w:numPr>
        <w:tabs>
          <w:tab w:val="clear" w:pos="1440"/>
          <w:tab w:val="num" w:pos="720"/>
        </w:tabs>
        <w:spacing w:line="276" w:lineRule="auto"/>
        <w:ind w:left="720"/>
        <w:jc w:val="both"/>
        <w:rPr>
          <w:rFonts w:ascii="Arial" w:hAnsi="Arial" w:cs="Arial"/>
          <w:sz w:val="22"/>
          <w:lang w:val="en-GB"/>
        </w:rPr>
      </w:pPr>
      <w:r w:rsidRPr="00BA3F3E">
        <w:rPr>
          <w:rFonts w:ascii="Arial" w:hAnsi="Arial" w:cs="Arial"/>
          <w:sz w:val="22"/>
          <w:lang w:val="en-GB"/>
        </w:rPr>
        <w:t>The second column is filled with the lowest concentration (=C1) and so o</w:t>
      </w:r>
      <w:r w:rsidR="00D62715">
        <w:rPr>
          <w:rFonts w:ascii="Arial" w:hAnsi="Arial" w:cs="Arial"/>
          <w:sz w:val="22"/>
          <w:lang w:val="en-GB"/>
        </w:rPr>
        <w:t>n, up to the last column (=C5)</w:t>
      </w:r>
    </w:p>
    <w:p w:rsidR="00D62715" w:rsidRPr="00D62715" w:rsidRDefault="00D62715" w:rsidP="00D62715">
      <w:pPr>
        <w:spacing w:line="276" w:lineRule="auto"/>
        <w:ind w:left="720"/>
        <w:jc w:val="both"/>
        <w:rPr>
          <w:rFonts w:ascii="Arial" w:hAnsi="Arial" w:cs="Arial"/>
          <w:sz w:val="22"/>
          <w:lang w:val="en-GB"/>
        </w:rPr>
      </w:pPr>
    </w:p>
    <w:p w:rsidR="00BA3F3E" w:rsidRDefault="00BA3F3E" w:rsidP="00970F5D">
      <w:pPr>
        <w:numPr>
          <w:ilvl w:val="1"/>
          <w:numId w:val="4"/>
        </w:numPr>
        <w:tabs>
          <w:tab w:val="clear" w:pos="1440"/>
          <w:tab w:val="num" w:pos="720"/>
        </w:tabs>
        <w:spacing w:line="276" w:lineRule="auto"/>
        <w:ind w:left="720"/>
        <w:jc w:val="both"/>
        <w:rPr>
          <w:rFonts w:ascii="Arial" w:hAnsi="Arial" w:cs="Arial"/>
          <w:sz w:val="22"/>
          <w:lang w:val="en-GB"/>
        </w:rPr>
      </w:pPr>
      <w:r w:rsidRPr="00BA3F3E">
        <w:rPr>
          <w:rFonts w:ascii="Arial" w:hAnsi="Arial" w:cs="Arial"/>
          <w:sz w:val="22"/>
          <w:lang w:val="en-GB"/>
        </w:rPr>
        <w:t xml:space="preserve">Take approximately 40 organisms from the beaker with juvenile </w:t>
      </w:r>
      <w:r w:rsidRPr="00BA3F3E">
        <w:rPr>
          <w:rFonts w:ascii="Arial" w:hAnsi="Arial" w:cs="Arial"/>
          <w:i/>
          <w:iCs/>
          <w:sz w:val="22"/>
          <w:lang w:val="en-GB"/>
        </w:rPr>
        <w:t>D. magna</w:t>
      </w:r>
      <w:r w:rsidRPr="00BA3F3E">
        <w:rPr>
          <w:rFonts w:ascii="Arial" w:hAnsi="Arial" w:cs="Arial"/>
          <w:sz w:val="22"/>
          <w:lang w:val="en-GB"/>
        </w:rPr>
        <w:t xml:space="preserve"> with the plastic pipette and transfer them into the “rinsing bottle” of the blanco (C0). Make sure the tip of the pipette is below the surface of the liquid. Do exactly the same for the other “rinsing vessels”, working from low (</w:t>
      </w:r>
      <w:r w:rsidR="00D62715">
        <w:rPr>
          <w:rFonts w:ascii="Arial" w:hAnsi="Arial" w:cs="Arial"/>
          <w:sz w:val="22"/>
          <w:lang w:val="en-GB"/>
        </w:rPr>
        <w:t>C1) to high (C5) concentrations</w:t>
      </w:r>
    </w:p>
    <w:p w:rsidR="00D62715" w:rsidRPr="00BA3F3E" w:rsidRDefault="00D62715" w:rsidP="00D62715">
      <w:pPr>
        <w:spacing w:line="276" w:lineRule="auto"/>
        <w:ind w:left="720"/>
        <w:jc w:val="both"/>
        <w:rPr>
          <w:rFonts w:ascii="Arial" w:hAnsi="Arial" w:cs="Arial"/>
          <w:sz w:val="22"/>
          <w:lang w:val="en-GB"/>
        </w:rPr>
      </w:pPr>
    </w:p>
    <w:p w:rsidR="00BA3F3E" w:rsidRDefault="00BA3F3E" w:rsidP="00970F5D">
      <w:pPr>
        <w:numPr>
          <w:ilvl w:val="1"/>
          <w:numId w:val="4"/>
        </w:numPr>
        <w:tabs>
          <w:tab w:val="clear" w:pos="1440"/>
          <w:tab w:val="num" w:pos="720"/>
        </w:tabs>
        <w:spacing w:line="276" w:lineRule="auto"/>
        <w:ind w:left="720"/>
        <w:jc w:val="both"/>
        <w:rPr>
          <w:rFonts w:ascii="Arial" w:hAnsi="Arial" w:cs="Arial"/>
          <w:sz w:val="22"/>
          <w:lang w:val="en-GB"/>
        </w:rPr>
      </w:pPr>
      <w:r w:rsidRPr="00BA3F3E">
        <w:rPr>
          <w:rFonts w:ascii="Arial" w:hAnsi="Arial" w:cs="Arial"/>
          <w:sz w:val="22"/>
          <w:lang w:val="en-GB"/>
        </w:rPr>
        <w:t xml:space="preserve">Using a plastic pipette that has not been exposed to the tests substance, transfer exactly 10 daphnids from the blanco “rinsing” bottle into each of the three replicate bottles of the blanco. </w:t>
      </w:r>
      <w:r w:rsidR="00C074AE">
        <w:rPr>
          <w:rFonts w:ascii="Arial" w:hAnsi="Arial" w:cs="Arial"/>
          <w:sz w:val="22"/>
          <w:lang w:val="en-GB"/>
        </w:rPr>
        <w:t>Make</w:t>
      </w:r>
      <w:r w:rsidRPr="00BA3F3E">
        <w:rPr>
          <w:rFonts w:ascii="Arial" w:hAnsi="Arial" w:cs="Arial"/>
          <w:sz w:val="22"/>
          <w:lang w:val="en-GB"/>
        </w:rPr>
        <w:t xml:space="preserve"> sure the tip of the pipette is under the surface of the liq</w:t>
      </w:r>
      <w:r w:rsidR="00D62715">
        <w:rPr>
          <w:rFonts w:ascii="Arial" w:hAnsi="Arial" w:cs="Arial"/>
          <w:sz w:val="22"/>
          <w:lang w:val="en-GB"/>
        </w:rPr>
        <w:t>uid when releasing the daphnids</w:t>
      </w:r>
    </w:p>
    <w:p w:rsidR="00D62715" w:rsidRPr="00BA3F3E" w:rsidRDefault="00D62715" w:rsidP="00D62715">
      <w:pPr>
        <w:spacing w:line="276" w:lineRule="auto"/>
        <w:ind w:left="720"/>
        <w:jc w:val="both"/>
        <w:rPr>
          <w:rFonts w:ascii="Arial" w:hAnsi="Arial" w:cs="Arial"/>
          <w:sz w:val="22"/>
          <w:lang w:val="en-GB"/>
        </w:rPr>
      </w:pPr>
    </w:p>
    <w:p w:rsidR="00BA3F3E" w:rsidRDefault="00BA3F3E" w:rsidP="00970F5D">
      <w:pPr>
        <w:numPr>
          <w:ilvl w:val="1"/>
          <w:numId w:val="4"/>
        </w:numPr>
        <w:tabs>
          <w:tab w:val="clear" w:pos="1440"/>
          <w:tab w:val="num" w:pos="720"/>
        </w:tabs>
        <w:spacing w:line="276" w:lineRule="auto"/>
        <w:ind w:left="720"/>
        <w:jc w:val="both"/>
        <w:rPr>
          <w:rFonts w:ascii="Arial" w:hAnsi="Arial" w:cs="Arial"/>
          <w:sz w:val="22"/>
          <w:lang w:val="en-GB"/>
        </w:rPr>
      </w:pPr>
      <w:r w:rsidRPr="00BA3F3E">
        <w:rPr>
          <w:rFonts w:ascii="Arial" w:hAnsi="Arial" w:cs="Arial"/>
          <w:sz w:val="22"/>
          <w:lang w:val="en-GB"/>
        </w:rPr>
        <w:t>Repeat this procedure for a</w:t>
      </w:r>
      <w:r w:rsidR="00D62715">
        <w:rPr>
          <w:rFonts w:ascii="Arial" w:hAnsi="Arial" w:cs="Arial"/>
          <w:sz w:val="22"/>
          <w:lang w:val="en-GB"/>
        </w:rPr>
        <w:t>ll concentrations (low to high)</w:t>
      </w:r>
    </w:p>
    <w:p w:rsidR="00D62715" w:rsidRPr="00BA3F3E" w:rsidRDefault="00D62715" w:rsidP="00D62715">
      <w:pPr>
        <w:spacing w:line="276" w:lineRule="auto"/>
        <w:ind w:left="720"/>
        <w:jc w:val="both"/>
        <w:rPr>
          <w:rFonts w:ascii="Arial" w:hAnsi="Arial" w:cs="Arial"/>
          <w:sz w:val="22"/>
          <w:lang w:val="en-GB"/>
        </w:rPr>
      </w:pPr>
    </w:p>
    <w:p w:rsidR="00BA3F3E" w:rsidRDefault="00BA3F3E" w:rsidP="00970F5D">
      <w:pPr>
        <w:numPr>
          <w:ilvl w:val="1"/>
          <w:numId w:val="4"/>
        </w:numPr>
        <w:tabs>
          <w:tab w:val="clear" w:pos="1440"/>
          <w:tab w:val="num" w:pos="720"/>
        </w:tabs>
        <w:spacing w:line="276" w:lineRule="auto"/>
        <w:ind w:left="720"/>
        <w:jc w:val="both"/>
        <w:rPr>
          <w:rFonts w:ascii="Arial" w:hAnsi="Arial" w:cs="Arial"/>
          <w:sz w:val="22"/>
          <w:lang w:val="en-GB"/>
        </w:rPr>
      </w:pPr>
      <w:r w:rsidRPr="00BA3F3E">
        <w:rPr>
          <w:rFonts w:ascii="Arial" w:hAnsi="Arial" w:cs="Arial"/>
          <w:sz w:val="22"/>
          <w:lang w:val="en-GB"/>
        </w:rPr>
        <w:t>Cover t</w:t>
      </w:r>
      <w:r w:rsidR="00D62715">
        <w:rPr>
          <w:rFonts w:ascii="Arial" w:hAnsi="Arial" w:cs="Arial"/>
          <w:sz w:val="22"/>
          <w:lang w:val="en-GB"/>
        </w:rPr>
        <w:t>he vessels with a plastic plate</w:t>
      </w:r>
    </w:p>
    <w:p w:rsidR="00D62715" w:rsidRPr="00BA3F3E" w:rsidRDefault="00D62715" w:rsidP="00D62715">
      <w:pPr>
        <w:spacing w:line="276" w:lineRule="auto"/>
        <w:ind w:left="720"/>
        <w:jc w:val="both"/>
        <w:rPr>
          <w:rFonts w:ascii="Arial" w:hAnsi="Arial" w:cs="Arial"/>
          <w:sz w:val="22"/>
          <w:lang w:val="en-GB"/>
        </w:rPr>
      </w:pPr>
    </w:p>
    <w:p w:rsidR="00BA3F3E" w:rsidRPr="00970F5D" w:rsidRDefault="00BA3F3E" w:rsidP="00970F5D">
      <w:pPr>
        <w:numPr>
          <w:ilvl w:val="1"/>
          <w:numId w:val="4"/>
        </w:numPr>
        <w:tabs>
          <w:tab w:val="clear" w:pos="1440"/>
          <w:tab w:val="num" w:pos="720"/>
        </w:tabs>
        <w:spacing w:line="276" w:lineRule="auto"/>
        <w:ind w:left="720"/>
        <w:jc w:val="both"/>
        <w:rPr>
          <w:rFonts w:ascii="Arial" w:hAnsi="Arial" w:cs="Arial"/>
          <w:sz w:val="22"/>
          <w:lang w:val="en-GB"/>
        </w:rPr>
      </w:pPr>
      <w:r w:rsidRPr="00BA3F3E">
        <w:rPr>
          <w:rFonts w:ascii="Arial" w:hAnsi="Arial" w:cs="Arial"/>
          <w:sz w:val="22"/>
          <w:lang w:val="en-GB"/>
        </w:rPr>
        <w:t xml:space="preserve">Mark your test with name, date, time and test substance. The test will be placed in a thermostatic room at </w:t>
      </w:r>
      <w:smartTag w:uri="urn:schemas-microsoft-com:office:smarttags" w:element="metricconverter">
        <w:smartTagPr>
          <w:attr w:name="ProductID" w:val="20 ﾰC"/>
        </w:smartTagPr>
        <w:r w:rsidRPr="00BA3F3E">
          <w:rPr>
            <w:rFonts w:ascii="Arial" w:hAnsi="Arial" w:cs="Arial"/>
            <w:sz w:val="22"/>
            <w:lang w:val="en-GB"/>
          </w:rPr>
          <w:t>20 °C</w:t>
        </w:r>
      </w:smartTag>
      <w:r w:rsidRPr="00BA3F3E">
        <w:rPr>
          <w:rFonts w:ascii="Arial" w:hAnsi="Arial" w:cs="Arial"/>
          <w:sz w:val="22"/>
          <w:lang w:val="en-GB"/>
        </w:rPr>
        <w:t>, with a</w:t>
      </w:r>
      <w:r w:rsidR="00970F5D">
        <w:rPr>
          <w:rFonts w:ascii="Arial" w:hAnsi="Arial" w:cs="Arial"/>
          <w:sz w:val="22"/>
          <w:lang w:val="en-GB"/>
        </w:rPr>
        <w:t xml:space="preserve"> light cycle of 16hLight:8hDark</w:t>
      </w:r>
    </w:p>
    <w:p w:rsidR="00BA3F3E" w:rsidRPr="00BA3F3E" w:rsidRDefault="00BA3F3E" w:rsidP="00970F5D">
      <w:pPr>
        <w:spacing w:line="276" w:lineRule="auto"/>
        <w:jc w:val="both"/>
        <w:rPr>
          <w:rFonts w:ascii="Arial" w:hAnsi="Arial" w:cs="Arial"/>
          <w:lang w:val="en-GB"/>
        </w:rPr>
      </w:pPr>
    </w:p>
    <w:p w:rsidR="00BA3F3E" w:rsidRDefault="00BA3F3E" w:rsidP="00970F5D">
      <w:pPr>
        <w:numPr>
          <w:ilvl w:val="0"/>
          <w:numId w:val="4"/>
        </w:numPr>
        <w:spacing w:line="276" w:lineRule="auto"/>
        <w:jc w:val="both"/>
        <w:rPr>
          <w:rFonts w:ascii="Arial" w:hAnsi="Arial" w:cs="Arial"/>
          <w:b/>
          <w:iCs/>
          <w:lang w:val="en-GB"/>
        </w:rPr>
      </w:pPr>
      <w:r w:rsidRPr="00BA3F3E">
        <w:rPr>
          <w:rFonts w:ascii="Arial" w:hAnsi="Arial" w:cs="Arial"/>
          <w:b/>
          <w:iCs/>
          <w:lang w:val="en-GB"/>
        </w:rPr>
        <w:t>Scoring of the test</w:t>
      </w:r>
    </w:p>
    <w:p w:rsidR="00D62715" w:rsidRPr="00BA3F3E" w:rsidRDefault="00D62715" w:rsidP="00D62715">
      <w:pPr>
        <w:spacing w:line="276" w:lineRule="auto"/>
        <w:ind w:left="1065"/>
        <w:jc w:val="both"/>
        <w:rPr>
          <w:rFonts w:ascii="Arial" w:hAnsi="Arial" w:cs="Arial"/>
          <w:b/>
          <w:iCs/>
          <w:lang w:val="en-GB"/>
        </w:rPr>
      </w:pPr>
    </w:p>
    <w:p w:rsidR="00BA3F3E" w:rsidRPr="00BA3F3E" w:rsidRDefault="00BA3F3E" w:rsidP="00970F5D">
      <w:pPr>
        <w:spacing w:line="276" w:lineRule="auto"/>
        <w:jc w:val="both"/>
        <w:rPr>
          <w:rFonts w:ascii="Arial" w:hAnsi="Arial" w:cs="Arial"/>
          <w:sz w:val="22"/>
          <w:lang w:val="en-GB"/>
        </w:rPr>
      </w:pPr>
      <w:r w:rsidRPr="00BA3F3E">
        <w:rPr>
          <w:rFonts w:ascii="Arial" w:hAnsi="Arial" w:cs="Arial"/>
          <w:sz w:val="22"/>
          <w:lang w:val="en-GB"/>
        </w:rPr>
        <w:t>After 48 hours of incubation, the test will be scored:</w:t>
      </w:r>
    </w:p>
    <w:p w:rsidR="00BA3F3E" w:rsidRDefault="00BA3F3E" w:rsidP="00970F5D">
      <w:pPr>
        <w:numPr>
          <w:ilvl w:val="0"/>
          <w:numId w:val="7"/>
        </w:numPr>
        <w:spacing w:line="276" w:lineRule="auto"/>
        <w:jc w:val="both"/>
        <w:rPr>
          <w:rFonts w:ascii="Arial" w:hAnsi="Arial" w:cs="Arial"/>
          <w:sz w:val="22"/>
          <w:lang w:val="en-GB"/>
        </w:rPr>
      </w:pPr>
      <w:r w:rsidRPr="00BA3F3E">
        <w:rPr>
          <w:rFonts w:ascii="Arial" w:hAnsi="Arial" w:cs="Arial"/>
          <w:sz w:val="22"/>
          <w:lang w:val="en-GB"/>
        </w:rPr>
        <w:t>Take a bottle from the test</w:t>
      </w:r>
      <w:r w:rsidR="00D62715">
        <w:rPr>
          <w:rFonts w:ascii="Arial" w:hAnsi="Arial" w:cs="Arial"/>
          <w:sz w:val="22"/>
          <w:lang w:val="en-GB"/>
        </w:rPr>
        <w:t xml:space="preserve"> set-up and swirl gently to mix</w:t>
      </w:r>
    </w:p>
    <w:p w:rsidR="00D62715" w:rsidRPr="00BA3F3E" w:rsidRDefault="00D62715" w:rsidP="00D62715">
      <w:pPr>
        <w:spacing w:line="276" w:lineRule="auto"/>
        <w:ind w:left="720"/>
        <w:jc w:val="both"/>
        <w:rPr>
          <w:rFonts w:ascii="Arial" w:hAnsi="Arial" w:cs="Arial"/>
          <w:sz w:val="22"/>
          <w:lang w:val="en-GB"/>
        </w:rPr>
      </w:pPr>
    </w:p>
    <w:p w:rsidR="00BA3F3E" w:rsidRDefault="00BA3F3E" w:rsidP="00970F5D">
      <w:pPr>
        <w:numPr>
          <w:ilvl w:val="0"/>
          <w:numId w:val="7"/>
        </w:numPr>
        <w:spacing w:line="276" w:lineRule="auto"/>
        <w:jc w:val="both"/>
        <w:rPr>
          <w:rFonts w:ascii="Arial" w:hAnsi="Arial" w:cs="Arial"/>
          <w:sz w:val="22"/>
          <w:lang w:val="en-GB"/>
        </w:rPr>
      </w:pPr>
      <w:r w:rsidRPr="00BA3F3E">
        <w:rPr>
          <w:rFonts w:ascii="Arial" w:hAnsi="Arial" w:cs="Arial"/>
          <w:sz w:val="22"/>
          <w:lang w:val="en-GB"/>
        </w:rPr>
        <w:t>Keep the bottle under an angle against a white background or a light and look at the organisms from upside, so that you can see all of th</w:t>
      </w:r>
      <w:r w:rsidR="00D62715">
        <w:rPr>
          <w:rFonts w:ascii="Arial" w:hAnsi="Arial" w:cs="Arial"/>
          <w:sz w:val="22"/>
          <w:lang w:val="en-GB"/>
        </w:rPr>
        <w:t>em in one view (see figure 2.1)</w:t>
      </w:r>
    </w:p>
    <w:p w:rsidR="00D62715" w:rsidRPr="00BA3F3E" w:rsidRDefault="00D62715" w:rsidP="00D62715">
      <w:pPr>
        <w:spacing w:line="276" w:lineRule="auto"/>
        <w:ind w:left="720"/>
        <w:jc w:val="both"/>
        <w:rPr>
          <w:rFonts w:ascii="Arial" w:hAnsi="Arial" w:cs="Arial"/>
          <w:sz w:val="22"/>
          <w:lang w:val="en-GB"/>
        </w:rPr>
      </w:pPr>
    </w:p>
    <w:p w:rsidR="00BA3F3E" w:rsidRPr="00BA3F3E" w:rsidRDefault="00BA3F3E" w:rsidP="00970F5D">
      <w:pPr>
        <w:numPr>
          <w:ilvl w:val="0"/>
          <w:numId w:val="8"/>
        </w:numPr>
        <w:autoSpaceDE w:val="0"/>
        <w:spacing w:line="276" w:lineRule="auto"/>
        <w:jc w:val="both"/>
        <w:rPr>
          <w:rFonts w:ascii="Arial" w:hAnsi="Arial" w:cs="Arial"/>
          <w:sz w:val="22"/>
          <w:lang w:val="en-GB"/>
        </w:rPr>
      </w:pPr>
      <w:r w:rsidRPr="00BA3F3E">
        <w:rPr>
          <w:rFonts w:ascii="Arial" w:hAnsi="Arial" w:cs="Arial"/>
          <w:sz w:val="22"/>
          <w:lang w:val="en-GB"/>
        </w:rPr>
        <w:t>Count for each replicate the number of immobile organisms (those that do not actively move during 10 seconds (and also count the number of mobile organism, to check if you have actually added 10 animals at the start of the test)</w:t>
      </w:r>
      <w:r w:rsidR="00D62715">
        <w:rPr>
          <w:rFonts w:ascii="Arial" w:hAnsi="Arial" w:cs="Arial"/>
          <w:sz w:val="22"/>
          <w:lang w:val="en-GB"/>
        </w:rPr>
        <w:t>.</w:t>
      </w:r>
    </w:p>
    <w:p w:rsidR="00BA3F3E" w:rsidRPr="002B6D9D" w:rsidRDefault="00BA3F3E" w:rsidP="00970F5D">
      <w:pPr>
        <w:numPr>
          <w:ilvl w:val="0"/>
          <w:numId w:val="8"/>
        </w:numPr>
        <w:autoSpaceDE w:val="0"/>
        <w:spacing w:line="276" w:lineRule="auto"/>
        <w:jc w:val="both"/>
        <w:rPr>
          <w:rFonts w:ascii="Arial" w:hAnsi="Arial" w:cs="Arial"/>
          <w:color w:val="FF0000"/>
          <w:sz w:val="22"/>
          <w:lang w:val="en-GB"/>
        </w:rPr>
      </w:pPr>
      <w:r w:rsidRPr="002B6D9D">
        <w:rPr>
          <w:rFonts w:ascii="Arial" w:hAnsi="Arial" w:cs="Arial"/>
          <w:noProof/>
          <w:color w:val="FF0000"/>
          <w:sz w:val="22"/>
          <w:lang w:val="en-US" w:eastAsia="en-US"/>
        </w:rPr>
        <w:lastRenderedPageBreak/>
        <w:drawing>
          <wp:anchor distT="0" distB="0" distL="114300" distR="114300" simplePos="0" relativeHeight="251687936" behindDoc="0" locked="0" layoutInCell="1" allowOverlap="1">
            <wp:simplePos x="0" y="0"/>
            <wp:positionH relativeFrom="column">
              <wp:posOffset>1504950</wp:posOffset>
            </wp:positionH>
            <wp:positionV relativeFrom="paragraph">
              <wp:posOffset>762000</wp:posOffset>
            </wp:positionV>
            <wp:extent cx="2992120" cy="2600325"/>
            <wp:effectExtent l="19050" t="19050" r="17780" b="28575"/>
            <wp:wrapTopAndBottom/>
            <wp:docPr id="25"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7" cstate="print"/>
                    <a:srcRect/>
                    <a:stretch>
                      <a:fillRect/>
                    </a:stretch>
                  </pic:blipFill>
                  <pic:spPr bwMode="auto">
                    <a:xfrm>
                      <a:off x="0" y="0"/>
                      <a:ext cx="2992120" cy="2600325"/>
                    </a:xfrm>
                    <a:prstGeom prst="rect">
                      <a:avLst/>
                    </a:prstGeom>
                    <a:noFill/>
                    <a:ln w="9525">
                      <a:solidFill>
                        <a:srgbClr val="000000"/>
                      </a:solidFill>
                      <a:miter lim="800000"/>
                      <a:headEnd/>
                      <a:tailEnd/>
                    </a:ln>
                  </pic:spPr>
                </pic:pic>
              </a:graphicData>
            </a:graphic>
          </wp:anchor>
        </w:drawing>
      </w:r>
      <w:r w:rsidRPr="002B6D9D">
        <w:rPr>
          <w:rFonts w:ascii="Arial" w:hAnsi="Arial" w:cs="Arial"/>
          <w:color w:val="FF0000"/>
          <w:sz w:val="22"/>
          <w:lang w:val="en-GB"/>
        </w:rPr>
        <w:t>Attention: Immobile (=not actively moving) is not the same as dead (=no heartbeat)! This is also why result of this test (after data treatment) will be called an EC</w:t>
      </w:r>
      <w:r w:rsidRPr="002B6D9D">
        <w:rPr>
          <w:rFonts w:ascii="Arial" w:hAnsi="Arial" w:cs="Arial"/>
          <w:color w:val="FF0000"/>
          <w:sz w:val="4"/>
          <w:lang w:val="en-GB"/>
        </w:rPr>
        <w:t>B</w:t>
      </w:r>
      <w:r w:rsidRPr="002B6D9D">
        <w:rPr>
          <w:rFonts w:ascii="Arial" w:hAnsi="Arial" w:cs="Arial"/>
          <w:color w:val="FF0000"/>
          <w:sz w:val="22"/>
          <w:vertAlign w:val="subscript"/>
          <w:lang w:val="en-GB"/>
        </w:rPr>
        <w:t>50</w:t>
      </w:r>
      <w:r w:rsidRPr="002B6D9D">
        <w:rPr>
          <w:rFonts w:ascii="Arial" w:hAnsi="Arial" w:cs="Arial"/>
          <w:color w:val="FF0000"/>
          <w:sz w:val="4"/>
          <w:vertAlign w:val="subscript"/>
          <w:lang w:val="en-GB"/>
        </w:rPr>
        <w:t xml:space="preserve"> </w:t>
      </w:r>
      <w:r w:rsidR="002B6D9D" w:rsidRPr="002B6D9D">
        <w:rPr>
          <w:rFonts w:ascii="Arial" w:hAnsi="Arial" w:cs="Arial"/>
          <w:color w:val="FF0000"/>
          <w:sz w:val="4"/>
          <w:vertAlign w:val="subscript"/>
          <w:lang w:val="en-GB"/>
        </w:rPr>
        <w:t>(</w:t>
      </w:r>
      <w:r w:rsidR="002B6D9D" w:rsidRPr="002B6D9D">
        <w:rPr>
          <w:rFonts w:ascii="Arial" w:hAnsi="Arial" w:cs="Arial"/>
          <w:color w:val="FF0000"/>
          <w:sz w:val="22"/>
          <w:lang w:val="en-GB"/>
        </w:rPr>
        <w:t>(</w:t>
      </w:r>
      <w:r w:rsidRPr="002B6D9D">
        <w:rPr>
          <w:rFonts w:ascii="Arial" w:hAnsi="Arial" w:cs="Arial"/>
          <w:color w:val="FF0000"/>
          <w:sz w:val="22"/>
          <w:lang w:val="en-GB"/>
        </w:rPr>
        <w:t xml:space="preserve">median </w:t>
      </w:r>
      <w:r w:rsidRPr="002B6D9D">
        <w:rPr>
          <w:rFonts w:ascii="Arial" w:hAnsi="Arial" w:cs="Arial"/>
          <w:color w:val="FF0000"/>
          <w:sz w:val="22"/>
          <w:u w:val="single"/>
          <w:lang w:val="en-GB"/>
        </w:rPr>
        <w:t>E</w:t>
      </w:r>
      <w:r w:rsidRPr="002B6D9D">
        <w:rPr>
          <w:rFonts w:ascii="Arial" w:hAnsi="Arial" w:cs="Arial"/>
          <w:color w:val="FF0000"/>
          <w:sz w:val="22"/>
          <w:lang w:val="en-GB"/>
        </w:rPr>
        <w:t xml:space="preserve">ffective </w:t>
      </w:r>
      <w:r w:rsidRPr="002B6D9D">
        <w:rPr>
          <w:rFonts w:ascii="Arial" w:hAnsi="Arial" w:cs="Arial"/>
          <w:color w:val="FF0000"/>
          <w:sz w:val="22"/>
          <w:u w:val="single"/>
          <w:lang w:val="en-GB"/>
        </w:rPr>
        <w:t>C</w:t>
      </w:r>
      <w:r w:rsidRPr="002B6D9D">
        <w:rPr>
          <w:rFonts w:ascii="Arial" w:hAnsi="Arial" w:cs="Arial"/>
          <w:color w:val="FF0000"/>
          <w:sz w:val="22"/>
          <w:lang w:val="en-GB"/>
        </w:rPr>
        <w:t>oncentration) and not an LC</w:t>
      </w:r>
      <w:r w:rsidRPr="002B6D9D">
        <w:rPr>
          <w:rFonts w:ascii="Arial" w:hAnsi="Arial" w:cs="Arial"/>
          <w:color w:val="FF0000"/>
          <w:sz w:val="4"/>
          <w:lang w:val="en-GB"/>
        </w:rPr>
        <w:t>B</w:t>
      </w:r>
      <w:r w:rsidRPr="002B6D9D">
        <w:rPr>
          <w:rFonts w:ascii="Arial" w:hAnsi="Arial" w:cs="Arial"/>
          <w:color w:val="FF0000"/>
          <w:sz w:val="22"/>
          <w:vertAlign w:val="subscript"/>
          <w:lang w:val="en-GB"/>
        </w:rPr>
        <w:t>50</w:t>
      </w:r>
      <w:r w:rsidRPr="002B6D9D">
        <w:rPr>
          <w:rFonts w:ascii="Arial" w:hAnsi="Arial" w:cs="Arial"/>
          <w:color w:val="FF0000"/>
          <w:sz w:val="4"/>
          <w:vertAlign w:val="subscript"/>
          <w:lang w:val="en-GB"/>
        </w:rPr>
        <w:t>B</w:t>
      </w:r>
      <w:r w:rsidRPr="002B6D9D">
        <w:rPr>
          <w:rFonts w:ascii="Arial" w:hAnsi="Arial" w:cs="Arial"/>
          <w:color w:val="FF0000"/>
          <w:sz w:val="22"/>
          <w:lang w:val="en-GB"/>
        </w:rPr>
        <w:t xml:space="preserve"> (median </w:t>
      </w:r>
      <w:r w:rsidRPr="002B6D9D">
        <w:rPr>
          <w:rFonts w:ascii="Arial" w:hAnsi="Arial" w:cs="Arial"/>
          <w:b/>
          <w:color w:val="FF0000"/>
          <w:sz w:val="22"/>
          <w:lang w:val="en-GB"/>
        </w:rPr>
        <w:t>L</w:t>
      </w:r>
      <w:r w:rsidRPr="002B6D9D">
        <w:rPr>
          <w:rFonts w:ascii="Arial" w:hAnsi="Arial" w:cs="Arial"/>
          <w:color w:val="FF0000"/>
          <w:sz w:val="22"/>
          <w:lang w:val="en-GB"/>
        </w:rPr>
        <w:t xml:space="preserve">ethal </w:t>
      </w:r>
      <w:r w:rsidRPr="002B6D9D">
        <w:rPr>
          <w:rFonts w:ascii="Arial" w:hAnsi="Arial" w:cs="Arial"/>
          <w:b/>
          <w:color w:val="FF0000"/>
          <w:sz w:val="22"/>
          <w:lang w:val="en-GB"/>
        </w:rPr>
        <w:t>C</w:t>
      </w:r>
      <w:r w:rsidRPr="002B6D9D">
        <w:rPr>
          <w:rFonts w:ascii="Arial" w:hAnsi="Arial" w:cs="Arial"/>
          <w:color w:val="FF0000"/>
          <w:sz w:val="22"/>
          <w:lang w:val="en-GB"/>
        </w:rPr>
        <w:t>oncentration)</w:t>
      </w:r>
      <w:r w:rsidR="00D62715" w:rsidRPr="002B6D9D">
        <w:rPr>
          <w:rFonts w:ascii="Arial" w:hAnsi="Arial" w:cs="Arial"/>
          <w:color w:val="FF0000"/>
          <w:sz w:val="22"/>
          <w:lang w:val="en-GB"/>
        </w:rPr>
        <w:t xml:space="preserve">. </w:t>
      </w:r>
      <w:r w:rsidRPr="002B6D9D">
        <w:rPr>
          <w:rFonts w:ascii="Arial" w:hAnsi="Arial" w:cs="Arial"/>
          <w:b/>
          <w:color w:val="FF0000"/>
          <w:sz w:val="22"/>
          <w:lang w:val="en-GB"/>
        </w:rPr>
        <w:t>The results are to be filled out in table 2.3.</w:t>
      </w:r>
    </w:p>
    <w:p w:rsidR="00BA3F3E" w:rsidRPr="00D62715" w:rsidRDefault="00D62715" w:rsidP="00D62715">
      <w:pPr>
        <w:spacing w:line="276" w:lineRule="auto"/>
        <w:jc w:val="center"/>
        <w:rPr>
          <w:rFonts w:ascii="Arial" w:hAnsi="Arial" w:cs="Arial"/>
          <w:b/>
          <w:sz w:val="22"/>
          <w:lang w:val="en-GB"/>
        </w:rPr>
      </w:pPr>
      <w:r w:rsidRPr="00D62715">
        <w:rPr>
          <w:rFonts w:ascii="Arial" w:hAnsi="Arial" w:cs="Arial"/>
          <w:b/>
          <w:sz w:val="22"/>
          <w:lang w:val="en-GB"/>
        </w:rPr>
        <w:t>Figure 2.1. How to score a</w:t>
      </w:r>
      <w:r>
        <w:rPr>
          <w:rFonts w:ascii="Arial" w:hAnsi="Arial" w:cs="Arial"/>
          <w:b/>
          <w:sz w:val="22"/>
          <w:lang w:val="en-GB"/>
        </w:rPr>
        <w:t>n acute</w:t>
      </w:r>
      <w:r w:rsidRPr="00D62715">
        <w:rPr>
          <w:rFonts w:ascii="Arial" w:hAnsi="Arial" w:cs="Arial"/>
          <w:b/>
          <w:sz w:val="22"/>
          <w:lang w:val="en-GB"/>
        </w:rPr>
        <w:t xml:space="preserve"> daphnia test</w:t>
      </w:r>
    </w:p>
    <w:p w:rsidR="00BA3F3E" w:rsidRPr="00BA3F3E" w:rsidRDefault="00BA3F3E" w:rsidP="00970F5D">
      <w:pPr>
        <w:spacing w:line="276" w:lineRule="auto"/>
        <w:ind w:left="1080"/>
        <w:jc w:val="both"/>
        <w:rPr>
          <w:rFonts w:ascii="Arial" w:hAnsi="Arial" w:cs="Arial"/>
          <w:lang w:val="en-GB"/>
        </w:rPr>
      </w:pPr>
    </w:p>
    <w:p w:rsidR="00BA3F3E" w:rsidRPr="00BA3F3E" w:rsidRDefault="00BA3F3E" w:rsidP="008943CD">
      <w:pPr>
        <w:pStyle w:val="Heading3"/>
      </w:pPr>
      <w:r w:rsidRPr="00BA3F3E">
        <w:t>2.2.4. Reporting the concentration-response data</w:t>
      </w:r>
    </w:p>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sz w:val="22"/>
          <w:lang w:val="en-GB"/>
        </w:rPr>
      </w:pPr>
      <w:r w:rsidRPr="002B6D9D">
        <w:rPr>
          <w:rFonts w:ascii="Arial" w:hAnsi="Arial" w:cs="Arial"/>
          <w:color w:val="FF0000"/>
          <w:sz w:val="22"/>
          <w:lang w:val="en-GB"/>
        </w:rPr>
        <w:t>The test results are not valid when more than 10% mortality is observed in the control group</w:t>
      </w:r>
      <w:r w:rsidRPr="00BA3F3E">
        <w:rPr>
          <w:rFonts w:ascii="Arial" w:hAnsi="Arial" w:cs="Arial"/>
          <w:sz w:val="22"/>
          <w:lang w:val="en-GB"/>
        </w:rPr>
        <w:t xml:space="preserve">. After scoring, table 2.3 is uploaded using the </w:t>
      </w:r>
      <w:r w:rsidRPr="00BA3F3E">
        <w:rPr>
          <w:rFonts w:ascii="Arial" w:hAnsi="Arial" w:cs="Arial"/>
          <w:b/>
          <w:sz w:val="22"/>
          <w:lang w:val="en-GB"/>
        </w:rPr>
        <w:t>format available on Minerva</w:t>
      </w:r>
      <w:r w:rsidRPr="00BA3F3E">
        <w:rPr>
          <w:rFonts w:ascii="Arial" w:hAnsi="Arial" w:cs="Arial"/>
          <w:sz w:val="22"/>
          <w:lang w:val="en-GB"/>
        </w:rPr>
        <w:t xml:space="preserve">. Use dropbox to submit your results to Olivier Berteloot. Clearly mention your group number, names and test substance in the name of the file. The data treatment will happen in the PCLAB “Data processing toxicity”, so </w:t>
      </w:r>
      <w:r w:rsidRPr="00BA3F3E">
        <w:rPr>
          <w:rFonts w:ascii="Arial" w:hAnsi="Arial" w:cs="Arial"/>
          <w:b/>
          <w:sz w:val="22"/>
          <w:lang w:val="en-GB"/>
        </w:rPr>
        <w:t>submit your results the evening of the day the test was scored.</w:t>
      </w:r>
    </w:p>
    <w:p w:rsidR="00BA3F3E" w:rsidRDefault="00BA3F3E" w:rsidP="00970F5D">
      <w:pPr>
        <w:spacing w:line="276" w:lineRule="auto"/>
        <w:jc w:val="both"/>
        <w:rPr>
          <w:rFonts w:ascii="Arial" w:hAnsi="Arial" w:cs="Arial"/>
          <w:lang w:val="en-GB"/>
        </w:rPr>
      </w:pPr>
    </w:p>
    <w:p w:rsidR="00D62715" w:rsidRDefault="00D62715" w:rsidP="00970F5D">
      <w:pPr>
        <w:spacing w:line="276" w:lineRule="auto"/>
        <w:jc w:val="both"/>
        <w:rPr>
          <w:rFonts w:ascii="Arial" w:hAnsi="Arial" w:cs="Arial"/>
          <w:lang w:val="en-GB"/>
        </w:rPr>
      </w:pPr>
    </w:p>
    <w:p w:rsidR="00D62715" w:rsidRDefault="00D62715" w:rsidP="00970F5D">
      <w:pPr>
        <w:spacing w:line="276" w:lineRule="auto"/>
        <w:jc w:val="both"/>
        <w:rPr>
          <w:rFonts w:ascii="Arial" w:hAnsi="Arial" w:cs="Arial"/>
          <w:lang w:val="en-GB"/>
        </w:rPr>
      </w:pPr>
    </w:p>
    <w:p w:rsidR="00D62715" w:rsidRDefault="00D62715" w:rsidP="00970F5D">
      <w:pPr>
        <w:spacing w:line="276" w:lineRule="auto"/>
        <w:jc w:val="both"/>
        <w:rPr>
          <w:rFonts w:ascii="Arial" w:hAnsi="Arial" w:cs="Arial"/>
          <w:lang w:val="en-GB"/>
        </w:rPr>
      </w:pPr>
    </w:p>
    <w:p w:rsidR="00D62715" w:rsidRDefault="00D62715" w:rsidP="00970F5D">
      <w:pPr>
        <w:spacing w:line="276" w:lineRule="auto"/>
        <w:jc w:val="both"/>
        <w:rPr>
          <w:rFonts w:ascii="Arial" w:hAnsi="Arial" w:cs="Arial"/>
          <w:lang w:val="en-GB"/>
        </w:rPr>
      </w:pPr>
    </w:p>
    <w:p w:rsidR="00D62715" w:rsidRDefault="00D62715" w:rsidP="00970F5D">
      <w:pPr>
        <w:spacing w:line="276" w:lineRule="auto"/>
        <w:jc w:val="both"/>
        <w:rPr>
          <w:rFonts w:ascii="Arial" w:hAnsi="Arial" w:cs="Arial"/>
          <w:lang w:val="en-GB"/>
        </w:rPr>
      </w:pPr>
    </w:p>
    <w:p w:rsidR="00D62715" w:rsidRDefault="00D62715" w:rsidP="00970F5D">
      <w:pPr>
        <w:spacing w:line="276" w:lineRule="auto"/>
        <w:jc w:val="both"/>
        <w:rPr>
          <w:rFonts w:ascii="Arial" w:hAnsi="Arial" w:cs="Arial"/>
          <w:lang w:val="en-GB"/>
        </w:rPr>
      </w:pPr>
    </w:p>
    <w:p w:rsidR="00D62715" w:rsidRDefault="00D62715" w:rsidP="00970F5D">
      <w:pPr>
        <w:spacing w:line="276" w:lineRule="auto"/>
        <w:jc w:val="both"/>
        <w:rPr>
          <w:rFonts w:ascii="Arial" w:hAnsi="Arial" w:cs="Arial"/>
          <w:lang w:val="en-GB"/>
        </w:rPr>
      </w:pPr>
    </w:p>
    <w:p w:rsidR="00D62715" w:rsidRDefault="00D62715" w:rsidP="00970F5D">
      <w:pPr>
        <w:spacing w:line="276" w:lineRule="auto"/>
        <w:jc w:val="both"/>
        <w:rPr>
          <w:rFonts w:ascii="Arial" w:hAnsi="Arial" w:cs="Arial"/>
          <w:lang w:val="en-GB"/>
        </w:rPr>
      </w:pPr>
    </w:p>
    <w:p w:rsidR="00D62715" w:rsidRDefault="00D62715" w:rsidP="00970F5D">
      <w:pPr>
        <w:spacing w:line="276" w:lineRule="auto"/>
        <w:jc w:val="both"/>
        <w:rPr>
          <w:rFonts w:ascii="Arial" w:hAnsi="Arial" w:cs="Arial"/>
          <w:lang w:val="en-GB"/>
        </w:rPr>
      </w:pPr>
    </w:p>
    <w:p w:rsidR="00D62715" w:rsidRDefault="00D62715" w:rsidP="00970F5D">
      <w:pPr>
        <w:spacing w:line="276" w:lineRule="auto"/>
        <w:jc w:val="both"/>
        <w:rPr>
          <w:rFonts w:ascii="Arial" w:hAnsi="Arial" w:cs="Arial"/>
          <w:lang w:val="en-GB"/>
        </w:rPr>
      </w:pPr>
    </w:p>
    <w:p w:rsidR="00D62715" w:rsidRDefault="00D62715" w:rsidP="00970F5D">
      <w:pPr>
        <w:spacing w:line="276" w:lineRule="auto"/>
        <w:jc w:val="both"/>
        <w:rPr>
          <w:rFonts w:ascii="Arial" w:hAnsi="Arial" w:cs="Arial"/>
          <w:lang w:val="en-GB"/>
        </w:rPr>
      </w:pPr>
    </w:p>
    <w:p w:rsidR="00D62715" w:rsidRPr="00BA3F3E" w:rsidRDefault="00D62715" w:rsidP="00970F5D">
      <w:pPr>
        <w:spacing w:line="276" w:lineRule="auto"/>
        <w:jc w:val="both"/>
        <w:rPr>
          <w:rFonts w:ascii="Arial" w:hAnsi="Arial" w:cs="Arial"/>
          <w:lang w:val="en-GB"/>
        </w:rPr>
      </w:pPr>
    </w:p>
    <w:p w:rsidR="00BA3F3E" w:rsidRPr="00BA3F3E" w:rsidRDefault="00BA3F3E" w:rsidP="00970F5D">
      <w:pPr>
        <w:pStyle w:val="Caption"/>
        <w:keepNext/>
        <w:spacing w:line="276" w:lineRule="auto"/>
        <w:jc w:val="both"/>
        <w:rPr>
          <w:rFonts w:ascii="Arial" w:hAnsi="Arial" w:cs="Arial"/>
          <w:lang w:val="en-GB"/>
        </w:rPr>
      </w:pPr>
      <w:r w:rsidRPr="00BA3F3E">
        <w:rPr>
          <w:rFonts w:ascii="Arial" w:hAnsi="Arial" w:cs="Arial"/>
          <w:lang w:val="en-US"/>
        </w:rPr>
        <w:lastRenderedPageBreak/>
        <w:t>Table 2.3</w:t>
      </w:r>
      <w:r w:rsidRPr="00BA3F3E">
        <w:rPr>
          <w:rFonts w:ascii="Arial" w:hAnsi="Arial" w:cs="Arial"/>
          <w:lang w:val="en-GB"/>
        </w:rPr>
        <w:t xml:space="preserve"> Immobility in </w:t>
      </w:r>
      <w:r w:rsidRPr="00BA3F3E">
        <w:rPr>
          <w:rFonts w:ascii="Arial" w:hAnsi="Arial" w:cs="Arial"/>
          <w:i/>
          <w:iCs/>
          <w:lang w:val="en-GB"/>
        </w:rPr>
        <w:t>D. magna</w:t>
      </w:r>
      <w:r w:rsidRPr="00BA3F3E">
        <w:rPr>
          <w:rFonts w:ascii="Arial" w:hAnsi="Arial" w:cs="Arial"/>
          <w:lang w:val="en-GB"/>
        </w:rPr>
        <w:t xml:space="preserve"> after 48 hours of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1134"/>
        <w:gridCol w:w="1134"/>
        <w:gridCol w:w="1134"/>
        <w:gridCol w:w="1221"/>
        <w:gridCol w:w="1127"/>
        <w:gridCol w:w="1221"/>
      </w:tblGrid>
      <w:tr w:rsidR="00BA3F3E" w:rsidRPr="00BA3F3E" w:rsidTr="00D62715">
        <w:trPr>
          <w:cantSplit/>
          <w:trHeight w:val="54"/>
        </w:trPr>
        <w:tc>
          <w:tcPr>
            <w:tcW w:w="1488" w:type="dxa"/>
          </w:tcPr>
          <w:p w:rsidR="00BA3F3E" w:rsidRPr="00BA3F3E" w:rsidRDefault="00BA3F3E" w:rsidP="00970F5D">
            <w:pPr>
              <w:spacing w:line="276" w:lineRule="auto"/>
              <w:jc w:val="both"/>
              <w:rPr>
                <w:rFonts w:ascii="Arial" w:hAnsi="Arial" w:cs="Arial"/>
                <w:lang w:val="en-GB"/>
              </w:rPr>
            </w:pPr>
          </w:p>
        </w:tc>
        <w:tc>
          <w:tcPr>
            <w:tcW w:w="6971" w:type="dxa"/>
            <w:gridSpan w:val="6"/>
          </w:tcPr>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Toxicant: ……</w:t>
            </w:r>
          </w:p>
        </w:tc>
      </w:tr>
      <w:tr w:rsidR="00D62715" w:rsidRPr="00BA3F3E" w:rsidTr="00D62715">
        <w:trPr>
          <w:trHeight w:val="560"/>
        </w:trPr>
        <w:tc>
          <w:tcPr>
            <w:tcW w:w="1488" w:type="dxa"/>
          </w:tcPr>
          <w:p w:rsidR="00BA3F3E" w:rsidRPr="00BA3F3E" w:rsidRDefault="00BA3F3E" w:rsidP="00970F5D">
            <w:pPr>
              <w:spacing w:line="276" w:lineRule="auto"/>
              <w:jc w:val="both"/>
              <w:rPr>
                <w:rFonts w:ascii="Arial" w:hAnsi="Arial" w:cs="Arial"/>
                <w:lang w:val="en-GB"/>
              </w:rPr>
            </w:pPr>
          </w:p>
        </w:tc>
        <w:tc>
          <w:tcPr>
            <w:tcW w:w="1134" w:type="dxa"/>
          </w:tcPr>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Control</w:t>
            </w:r>
          </w:p>
          <w:p w:rsidR="00BA3F3E" w:rsidRPr="00BA3F3E" w:rsidRDefault="00BA3F3E" w:rsidP="00970F5D">
            <w:pPr>
              <w:spacing w:line="276" w:lineRule="auto"/>
              <w:jc w:val="both"/>
              <w:rPr>
                <w:rFonts w:ascii="Arial" w:hAnsi="Arial" w:cs="Arial"/>
                <w:lang w:val="en-GB"/>
              </w:rPr>
            </w:pPr>
          </w:p>
        </w:tc>
        <w:tc>
          <w:tcPr>
            <w:tcW w:w="1134" w:type="dxa"/>
          </w:tcPr>
          <w:p w:rsidR="00BA3F3E" w:rsidRPr="00BA3F3E" w:rsidRDefault="00D62715" w:rsidP="00D62715">
            <w:pPr>
              <w:spacing w:line="276" w:lineRule="auto"/>
              <w:jc w:val="both"/>
              <w:rPr>
                <w:rFonts w:ascii="Arial" w:hAnsi="Arial" w:cs="Arial"/>
                <w:lang w:val="en-GB"/>
              </w:rPr>
            </w:pPr>
            <w:r>
              <w:rPr>
                <w:rFonts w:ascii="Arial" w:hAnsi="Arial" w:cs="Arial"/>
                <w:lang w:val="en-GB"/>
              </w:rPr>
              <w:t>C1=</w:t>
            </w:r>
          </w:p>
        </w:tc>
        <w:tc>
          <w:tcPr>
            <w:tcW w:w="1134" w:type="dxa"/>
          </w:tcPr>
          <w:p w:rsidR="00BA3F3E" w:rsidRPr="00BA3F3E" w:rsidRDefault="00D62715" w:rsidP="00D62715">
            <w:pPr>
              <w:spacing w:line="276" w:lineRule="auto"/>
              <w:jc w:val="both"/>
              <w:rPr>
                <w:rFonts w:ascii="Arial" w:hAnsi="Arial" w:cs="Arial"/>
                <w:lang w:val="en-GB"/>
              </w:rPr>
            </w:pPr>
            <w:r>
              <w:rPr>
                <w:rFonts w:ascii="Arial" w:hAnsi="Arial" w:cs="Arial"/>
                <w:lang w:val="en-GB"/>
              </w:rPr>
              <w:t>C2=</w:t>
            </w:r>
          </w:p>
        </w:tc>
        <w:tc>
          <w:tcPr>
            <w:tcW w:w="1221" w:type="dxa"/>
          </w:tcPr>
          <w:p w:rsidR="00BA3F3E" w:rsidRPr="00BA3F3E" w:rsidRDefault="00D62715" w:rsidP="00D62715">
            <w:pPr>
              <w:spacing w:line="276" w:lineRule="auto"/>
              <w:jc w:val="both"/>
              <w:rPr>
                <w:rFonts w:ascii="Arial" w:hAnsi="Arial" w:cs="Arial"/>
                <w:lang w:val="en-GB"/>
              </w:rPr>
            </w:pPr>
            <w:r>
              <w:rPr>
                <w:rFonts w:ascii="Arial" w:hAnsi="Arial" w:cs="Arial"/>
                <w:lang w:val="en-GB"/>
              </w:rPr>
              <w:t>C3</w:t>
            </w:r>
            <w:r w:rsidR="00BA3F3E" w:rsidRPr="00BA3F3E">
              <w:rPr>
                <w:rFonts w:ascii="Arial" w:hAnsi="Arial" w:cs="Arial"/>
                <w:lang w:val="en-GB"/>
              </w:rPr>
              <w:t>=</w:t>
            </w:r>
            <w:r w:rsidR="00BA3F3E" w:rsidRPr="00BA3F3E">
              <w:rPr>
                <w:rFonts w:ascii="Arial" w:hAnsi="Arial" w:cs="Arial"/>
                <w:lang w:val="en-GB"/>
              </w:rPr>
              <w:br/>
            </w:r>
          </w:p>
        </w:tc>
        <w:tc>
          <w:tcPr>
            <w:tcW w:w="1127" w:type="dxa"/>
          </w:tcPr>
          <w:p w:rsidR="00BA3F3E" w:rsidRPr="00BA3F3E" w:rsidRDefault="00D62715" w:rsidP="00D62715">
            <w:pPr>
              <w:spacing w:line="276" w:lineRule="auto"/>
              <w:jc w:val="both"/>
              <w:rPr>
                <w:rFonts w:ascii="Arial" w:hAnsi="Arial" w:cs="Arial"/>
                <w:lang w:val="en-GB"/>
              </w:rPr>
            </w:pPr>
            <w:r>
              <w:rPr>
                <w:rFonts w:ascii="Arial" w:hAnsi="Arial" w:cs="Arial"/>
                <w:lang w:val="en-GB"/>
              </w:rPr>
              <w:t>C4</w:t>
            </w:r>
            <w:r w:rsidR="00BA3F3E" w:rsidRPr="00BA3F3E">
              <w:rPr>
                <w:rFonts w:ascii="Arial" w:hAnsi="Arial" w:cs="Arial"/>
                <w:lang w:val="en-GB"/>
              </w:rPr>
              <w:t>=</w:t>
            </w:r>
            <w:r w:rsidR="00BA3F3E" w:rsidRPr="00BA3F3E">
              <w:rPr>
                <w:rFonts w:ascii="Arial" w:hAnsi="Arial" w:cs="Arial"/>
                <w:lang w:val="en-GB"/>
              </w:rPr>
              <w:br/>
            </w:r>
          </w:p>
        </w:tc>
        <w:tc>
          <w:tcPr>
            <w:tcW w:w="1221" w:type="dxa"/>
          </w:tcPr>
          <w:p w:rsidR="00BA3F3E" w:rsidRPr="00BA3F3E" w:rsidRDefault="00D62715" w:rsidP="00D62715">
            <w:pPr>
              <w:spacing w:line="276" w:lineRule="auto"/>
              <w:jc w:val="both"/>
              <w:rPr>
                <w:rFonts w:ascii="Arial" w:hAnsi="Arial" w:cs="Arial"/>
                <w:lang w:val="en-GB"/>
              </w:rPr>
            </w:pPr>
            <w:r>
              <w:rPr>
                <w:rFonts w:ascii="Arial" w:hAnsi="Arial" w:cs="Arial"/>
                <w:lang w:val="en-GB"/>
              </w:rPr>
              <w:t>C5=</w:t>
            </w:r>
          </w:p>
        </w:tc>
      </w:tr>
      <w:tr w:rsidR="00D62715" w:rsidRPr="00BA3F3E" w:rsidTr="00D62715">
        <w:trPr>
          <w:trHeight w:val="768"/>
        </w:trPr>
        <w:tc>
          <w:tcPr>
            <w:tcW w:w="1488"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Replicate 1</w:t>
            </w:r>
          </w:p>
          <w:p w:rsidR="00BA3F3E" w:rsidRPr="00BA3F3E" w:rsidRDefault="00BA3F3E" w:rsidP="00970F5D">
            <w:pPr>
              <w:spacing w:line="276" w:lineRule="auto"/>
              <w:jc w:val="both"/>
              <w:rPr>
                <w:rFonts w:ascii="Arial" w:hAnsi="Arial" w:cs="Arial"/>
                <w:lang w:val="en-GB"/>
              </w:rPr>
            </w:pPr>
          </w:p>
        </w:tc>
        <w:tc>
          <w:tcPr>
            <w:tcW w:w="1134"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……../10</w:t>
            </w:r>
          </w:p>
        </w:tc>
        <w:tc>
          <w:tcPr>
            <w:tcW w:w="1134"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……../10</w:t>
            </w:r>
          </w:p>
        </w:tc>
        <w:tc>
          <w:tcPr>
            <w:tcW w:w="1134"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……../10</w:t>
            </w:r>
          </w:p>
        </w:tc>
        <w:tc>
          <w:tcPr>
            <w:tcW w:w="1221"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……../10</w:t>
            </w:r>
          </w:p>
        </w:tc>
        <w:tc>
          <w:tcPr>
            <w:tcW w:w="1127"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……../10</w:t>
            </w:r>
          </w:p>
        </w:tc>
        <w:tc>
          <w:tcPr>
            <w:tcW w:w="1221"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lang w:val="en-GB"/>
              </w:rPr>
            </w:pPr>
            <w:r w:rsidRPr="00BA3F3E">
              <w:rPr>
                <w:rFonts w:ascii="Arial" w:hAnsi="Arial" w:cs="Arial"/>
                <w:lang w:val="en-GB"/>
              </w:rPr>
              <w:t>……../10</w:t>
            </w:r>
          </w:p>
        </w:tc>
      </w:tr>
      <w:tr w:rsidR="00D62715" w:rsidRPr="00BA3F3E" w:rsidTr="00D62715">
        <w:trPr>
          <w:trHeight w:val="162"/>
        </w:trPr>
        <w:tc>
          <w:tcPr>
            <w:tcW w:w="1488"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lang w:val="es-ES_tradnl"/>
              </w:rPr>
            </w:pPr>
            <w:r w:rsidRPr="00BA3F3E">
              <w:rPr>
                <w:rFonts w:ascii="Arial" w:hAnsi="Arial" w:cs="Arial"/>
                <w:lang w:val="en-GB"/>
              </w:rPr>
              <w:t xml:space="preserve">Replicate </w:t>
            </w:r>
            <w:r w:rsidRPr="00BA3F3E">
              <w:rPr>
                <w:rFonts w:ascii="Arial" w:hAnsi="Arial" w:cs="Arial"/>
                <w:lang w:val="es-ES_tradnl"/>
              </w:rPr>
              <w:t>2</w:t>
            </w:r>
          </w:p>
          <w:p w:rsidR="00BA3F3E" w:rsidRPr="00BA3F3E" w:rsidRDefault="00BA3F3E" w:rsidP="00970F5D">
            <w:pPr>
              <w:spacing w:line="276" w:lineRule="auto"/>
              <w:jc w:val="both"/>
              <w:rPr>
                <w:rFonts w:ascii="Arial" w:hAnsi="Arial" w:cs="Arial"/>
                <w:lang w:val="es-ES_tradnl"/>
              </w:rPr>
            </w:pPr>
          </w:p>
        </w:tc>
        <w:tc>
          <w:tcPr>
            <w:tcW w:w="1134" w:type="dxa"/>
          </w:tcPr>
          <w:p w:rsidR="00BA3F3E" w:rsidRPr="00BA3F3E" w:rsidRDefault="00BA3F3E" w:rsidP="00970F5D">
            <w:pPr>
              <w:spacing w:line="276" w:lineRule="auto"/>
              <w:jc w:val="both"/>
              <w:rPr>
                <w:rFonts w:ascii="Arial" w:hAnsi="Arial" w:cs="Arial"/>
                <w:lang w:val="es-ES_tradnl"/>
              </w:rPr>
            </w:pPr>
          </w:p>
          <w:p w:rsidR="00BA3F3E" w:rsidRPr="00BA3F3E" w:rsidRDefault="00BA3F3E" w:rsidP="00970F5D">
            <w:pPr>
              <w:spacing w:line="276" w:lineRule="auto"/>
              <w:jc w:val="both"/>
              <w:rPr>
                <w:rFonts w:ascii="Arial" w:hAnsi="Arial" w:cs="Arial"/>
                <w:lang w:val="es-ES_tradnl"/>
              </w:rPr>
            </w:pPr>
            <w:r w:rsidRPr="00BA3F3E">
              <w:rPr>
                <w:rFonts w:ascii="Arial" w:hAnsi="Arial" w:cs="Arial"/>
                <w:lang w:val="es-ES_tradnl"/>
              </w:rPr>
              <w:t>……../10</w:t>
            </w:r>
          </w:p>
        </w:tc>
        <w:tc>
          <w:tcPr>
            <w:tcW w:w="1134" w:type="dxa"/>
          </w:tcPr>
          <w:p w:rsidR="00BA3F3E" w:rsidRPr="00BA3F3E" w:rsidRDefault="00BA3F3E" w:rsidP="00970F5D">
            <w:pPr>
              <w:spacing w:line="276" w:lineRule="auto"/>
              <w:jc w:val="both"/>
              <w:rPr>
                <w:rFonts w:ascii="Arial" w:hAnsi="Arial" w:cs="Arial"/>
                <w:lang w:val="es-ES_tradnl"/>
              </w:rPr>
            </w:pPr>
          </w:p>
          <w:p w:rsidR="00BA3F3E" w:rsidRPr="00BA3F3E" w:rsidRDefault="00BA3F3E" w:rsidP="00970F5D">
            <w:pPr>
              <w:spacing w:line="276" w:lineRule="auto"/>
              <w:jc w:val="both"/>
              <w:rPr>
                <w:rFonts w:ascii="Arial" w:hAnsi="Arial" w:cs="Arial"/>
                <w:lang w:val="es-ES_tradnl"/>
              </w:rPr>
            </w:pPr>
            <w:r w:rsidRPr="00BA3F3E">
              <w:rPr>
                <w:rFonts w:ascii="Arial" w:hAnsi="Arial" w:cs="Arial"/>
                <w:lang w:val="es-ES_tradnl"/>
              </w:rPr>
              <w:t>……../10</w:t>
            </w:r>
          </w:p>
        </w:tc>
        <w:tc>
          <w:tcPr>
            <w:tcW w:w="1134" w:type="dxa"/>
          </w:tcPr>
          <w:p w:rsidR="00BA3F3E" w:rsidRPr="00BA3F3E" w:rsidRDefault="00BA3F3E" w:rsidP="00970F5D">
            <w:pPr>
              <w:spacing w:line="276" w:lineRule="auto"/>
              <w:jc w:val="both"/>
              <w:rPr>
                <w:rFonts w:ascii="Arial" w:hAnsi="Arial" w:cs="Arial"/>
                <w:lang w:val="es-ES_tradnl"/>
              </w:rPr>
            </w:pPr>
          </w:p>
          <w:p w:rsidR="00BA3F3E" w:rsidRPr="00BA3F3E" w:rsidRDefault="00BA3F3E" w:rsidP="00970F5D">
            <w:pPr>
              <w:spacing w:line="276" w:lineRule="auto"/>
              <w:jc w:val="both"/>
              <w:rPr>
                <w:rFonts w:ascii="Arial" w:hAnsi="Arial" w:cs="Arial"/>
                <w:lang w:val="es-ES_tradnl"/>
              </w:rPr>
            </w:pPr>
            <w:r w:rsidRPr="00BA3F3E">
              <w:rPr>
                <w:rFonts w:ascii="Arial" w:hAnsi="Arial" w:cs="Arial"/>
                <w:lang w:val="es-ES_tradnl"/>
              </w:rPr>
              <w:t>……../10</w:t>
            </w:r>
          </w:p>
        </w:tc>
        <w:tc>
          <w:tcPr>
            <w:tcW w:w="1221" w:type="dxa"/>
          </w:tcPr>
          <w:p w:rsidR="00BA3F3E" w:rsidRPr="00BA3F3E" w:rsidRDefault="00BA3F3E" w:rsidP="00970F5D">
            <w:pPr>
              <w:spacing w:line="276" w:lineRule="auto"/>
              <w:jc w:val="both"/>
              <w:rPr>
                <w:rFonts w:ascii="Arial" w:hAnsi="Arial" w:cs="Arial"/>
                <w:lang w:val="es-ES_tradnl"/>
              </w:rPr>
            </w:pPr>
          </w:p>
          <w:p w:rsidR="00BA3F3E" w:rsidRPr="00BA3F3E" w:rsidRDefault="00BA3F3E" w:rsidP="00970F5D">
            <w:pPr>
              <w:spacing w:line="276" w:lineRule="auto"/>
              <w:jc w:val="both"/>
              <w:rPr>
                <w:rFonts w:ascii="Arial" w:hAnsi="Arial" w:cs="Arial"/>
                <w:lang w:val="es-ES_tradnl"/>
              </w:rPr>
            </w:pPr>
            <w:r w:rsidRPr="00BA3F3E">
              <w:rPr>
                <w:rFonts w:ascii="Arial" w:hAnsi="Arial" w:cs="Arial"/>
                <w:lang w:val="es-ES_tradnl"/>
              </w:rPr>
              <w:t>……../10</w:t>
            </w:r>
          </w:p>
        </w:tc>
        <w:tc>
          <w:tcPr>
            <w:tcW w:w="1127" w:type="dxa"/>
          </w:tcPr>
          <w:p w:rsidR="00BA3F3E" w:rsidRPr="00BA3F3E" w:rsidRDefault="00BA3F3E" w:rsidP="00970F5D">
            <w:pPr>
              <w:spacing w:line="276" w:lineRule="auto"/>
              <w:jc w:val="both"/>
              <w:rPr>
                <w:rFonts w:ascii="Arial" w:hAnsi="Arial" w:cs="Arial"/>
                <w:lang w:val="es-ES_tradnl"/>
              </w:rPr>
            </w:pPr>
          </w:p>
          <w:p w:rsidR="00BA3F3E" w:rsidRPr="00BA3F3E" w:rsidRDefault="00BA3F3E" w:rsidP="00970F5D">
            <w:pPr>
              <w:spacing w:line="276" w:lineRule="auto"/>
              <w:jc w:val="both"/>
              <w:rPr>
                <w:rFonts w:ascii="Arial" w:hAnsi="Arial" w:cs="Arial"/>
                <w:lang w:val="es-ES_tradnl"/>
              </w:rPr>
            </w:pPr>
            <w:r w:rsidRPr="00BA3F3E">
              <w:rPr>
                <w:rFonts w:ascii="Arial" w:hAnsi="Arial" w:cs="Arial"/>
                <w:lang w:val="es-ES_tradnl"/>
              </w:rPr>
              <w:t>……../10</w:t>
            </w:r>
          </w:p>
        </w:tc>
        <w:tc>
          <w:tcPr>
            <w:tcW w:w="1221" w:type="dxa"/>
          </w:tcPr>
          <w:p w:rsidR="00BA3F3E" w:rsidRPr="00BA3F3E" w:rsidRDefault="00BA3F3E" w:rsidP="00970F5D">
            <w:pPr>
              <w:spacing w:line="276" w:lineRule="auto"/>
              <w:jc w:val="both"/>
              <w:rPr>
                <w:rFonts w:ascii="Arial" w:hAnsi="Arial" w:cs="Arial"/>
                <w:lang w:val="es-ES_tradnl"/>
              </w:rPr>
            </w:pPr>
          </w:p>
          <w:p w:rsidR="00BA3F3E" w:rsidRPr="00BA3F3E" w:rsidRDefault="00BA3F3E" w:rsidP="00970F5D">
            <w:pPr>
              <w:spacing w:line="276" w:lineRule="auto"/>
              <w:jc w:val="both"/>
              <w:rPr>
                <w:rFonts w:ascii="Arial" w:hAnsi="Arial" w:cs="Arial"/>
                <w:lang w:val="es-ES_tradnl"/>
              </w:rPr>
            </w:pPr>
            <w:r w:rsidRPr="00BA3F3E">
              <w:rPr>
                <w:rFonts w:ascii="Arial" w:hAnsi="Arial" w:cs="Arial"/>
                <w:lang w:val="es-ES_tradnl"/>
              </w:rPr>
              <w:t>……../10</w:t>
            </w:r>
          </w:p>
        </w:tc>
      </w:tr>
      <w:tr w:rsidR="00D62715" w:rsidRPr="00BA3F3E" w:rsidTr="00D62715">
        <w:trPr>
          <w:trHeight w:val="164"/>
        </w:trPr>
        <w:tc>
          <w:tcPr>
            <w:tcW w:w="1488" w:type="dxa"/>
          </w:tcPr>
          <w:p w:rsidR="00BA3F3E" w:rsidRPr="00BA3F3E" w:rsidRDefault="00BA3F3E" w:rsidP="00970F5D">
            <w:pPr>
              <w:spacing w:line="276" w:lineRule="auto"/>
              <w:jc w:val="both"/>
              <w:rPr>
                <w:rFonts w:ascii="Arial" w:hAnsi="Arial" w:cs="Arial"/>
                <w:lang w:val="es-ES_tradnl"/>
              </w:rPr>
            </w:pPr>
          </w:p>
          <w:p w:rsidR="00BA3F3E" w:rsidRPr="00BA3F3E" w:rsidRDefault="00BA3F3E" w:rsidP="00970F5D">
            <w:pPr>
              <w:spacing w:line="276" w:lineRule="auto"/>
              <w:jc w:val="both"/>
              <w:rPr>
                <w:rFonts w:ascii="Arial" w:hAnsi="Arial" w:cs="Arial"/>
                <w:lang w:val="es-ES_tradnl"/>
              </w:rPr>
            </w:pPr>
            <w:r w:rsidRPr="00BA3F3E">
              <w:rPr>
                <w:rFonts w:ascii="Arial" w:hAnsi="Arial" w:cs="Arial"/>
                <w:lang w:val="es-ES_tradnl"/>
              </w:rPr>
              <w:t>Replicate 3</w:t>
            </w:r>
          </w:p>
          <w:p w:rsidR="00BA3F3E" w:rsidRPr="00BA3F3E" w:rsidRDefault="00BA3F3E" w:rsidP="00970F5D">
            <w:pPr>
              <w:spacing w:line="276" w:lineRule="auto"/>
              <w:jc w:val="both"/>
              <w:rPr>
                <w:rFonts w:ascii="Arial" w:hAnsi="Arial" w:cs="Arial"/>
                <w:lang w:val="es-ES_tradnl"/>
              </w:rPr>
            </w:pPr>
          </w:p>
        </w:tc>
        <w:tc>
          <w:tcPr>
            <w:tcW w:w="1134" w:type="dxa"/>
          </w:tcPr>
          <w:p w:rsidR="00BA3F3E" w:rsidRPr="00BA3F3E" w:rsidRDefault="00BA3F3E" w:rsidP="00970F5D">
            <w:pPr>
              <w:spacing w:line="276" w:lineRule="auto"/>
              <w:jc w:val="both"/>
              <w:rPr>
                <w:rFonts w:ascii="Arial" w:hAnsi="Arial" w:cs="Arial"/>
                <w:lang w:val="es-ES_tradnl"/>
              </w:rPr>
            </w:pPr>
          </w:p>
          <w:p w:rsidR="00BA3F3E" w:rsidRPr="00BA3F3E" w:rsidRDefault="00BA3F3E" w:rsidP="00970F5D">
            <w:pPr>
              <w:spacing w:line="276" w:lineRule="auto"/>
              <w:jc w:val="both"/>
              <w:rPr>
                <w:rFonts w:ascii="Arial" w:hAnsi="Arial" w:cs="Arial"/>
              </w:rPr>
            </w:pPr>
            <w:r w:rsidRPr="00BA3F3E">
              <w:rPr>
                <w:rFonts w:ascii="Arial" w:hAnsi="Arial" w:cs="Arial"/>
                <w:lang w:val="en-GB"/>
              </w:rPr>
              <w:t>……../10</w:t>
            </w:r>
          </w:p>
        </w:tc>
        <w:tc>
          <w:tcPr>
            <w:tcW w:w="1134"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rPr>
            </w:pPr>
            <w:r w:rsidRPr="00BA3F3E">
              <w:rPr>
                <w:rFonts w:ascii="Arial" w:hAnsi="Arial" w:cs="Arial"/>
                <w:lang w:val="en-GB"/>
              </w:rPr>
              <w:t>……../10</w:t>
            </w:r>
          </w:p>
        </w:tc>
        <w:tc>
          <w:tcPr>
            <w:tcW w:w="1134"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rPr>
            </w:pPr>
            <w:r w:rsidRPr="00BA3F3E">
              <w:rPr>
                <w:rFonts w:ascii="Arial" w:hAnsi="Arial" w:cs="Arial"/>
                <w:lang w:val="en-GB"/>
              </w:rPr>
              <w:t>……../10</w:t>
            </w:r>
          </w:p>
        </w:tc>
        <w:tc>
          <w:tcPr>
            <w:tcW w:w="1221"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rPr>
            </w:pPr>
            <w:r w:rsidRPr="00BA3F3E">
              <w:rPr>
                <w:rFonts w:ascii="Arial" w:hAnsi="Arial" w:cs="Arial"/>
                <w:lang w:val="en-GB"/>
              </w:rPr>
              <w:t>……../10</w:t>
            </w:r>
          </w:p>
        </w:tc>
        <w:tc>
          <w:tcPr>
            <w:tcW w:w="1127"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rPr>
            </w:pPr>
            <w:r w:rsidRPr="00BA3F3E">
              <w:rPr>
                <w:rFonts w:ascii="Arial" w:hAnsi="Arial" w:cs="Arial"/>
                <w:lang w:val="en-GB"/>
              </w:rPr>
              <w:t>……../10</w:t>
            </w:r>
          </w:p>
        </w:tc>
        <w:tc>
          <w:tcPr>
            <w:tcW w:w="1221"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rPr>
            </w:pPr>
            <w:r w:rsidRPr="00BA3F3E">
              <w:rPr>
                <w:rFonts w:ascii="Arial" w:hAnsi="Arial" w:cs="Arial"/>
                <w:lang w:val="en-GB"/>
              </w:rPr>
              <w:t>……../10</w:t>
            </w:r>
          </w:p>
        </w:tc>
      </w:tr>
      <w:tr w:rsidR="00D62715" w:rsidRPr="00BA3F3E" w:rsidTr="00D62715">
        <w:trPr>
          <w:trHeight w:val="162"/>
        </w:trPr>
        <w:tc>
          <w:tcPr>
            <w:tcW w:w="1488" w:type="dxa"/>
          </w:tcPr>
          <w:p w:rsidR="00BA3F3E" w:rsidRPr="00BA3F3E" w:rsidRDefault="00BA3F3E" w:rsidP="00970F5D">
            <w:pPr>
              <w:spacing w:line="276" w:lineRule="auto"/>
              <w:jc w:val="both"/>
              <w:rPr>
                <w:rFonts w:ascii="Arial" w:hAnsi="Arial" w:cs="Arial"/>
                <w:lang w:val="en-GB"/>
              </w:rPr>
            </w:pPr>
          </w:p>
          <w:p w:rsidR="00BA3F3E" w:rsidRPr="00BA3F3E" w:rsidRDefault="00BA3F3E" w:rsidP="00970F5D">
            <w:pPr>
              <w:spacing w:line="276" w:lineRule="auto"/>
              <w:jc w:val="both"/>
              <w:rPr>
                <w:rFonts w:ascii="Arial" w:hAnsi="Arial" w:cs="Arial"/>
                <w:lang w:val="nl-BE"/>
              </w:rPr>
            </w:pPr>
            <w:r w:rsidRPr="00BA3F3E">
              <w:rPr>
                <w:rFonts w:ascii="Arial" w:hAnsi="Arial" w:cs="Arial"/>
                <w:lang w:val="nl-BE"/>
              </w:rPr>
              <w:t>Total</w:t>
            </w:r>
          </w:p>
          <w:p w:rsidR="00BA3F3E" w:rsidRPr="00BA3F3E" w:rsidRDefault="00BA3F3E" w:rsidP="00970F5D">
            <w:pPr>
              <w:spacing w:line="276" w:lineRule="auto"/>
              <w:jc w:val="both"/>
              <w:rPr>
                <w:rFonts w:ascii="Arial" w:hAnsi="Arial" w:cs="Arial"/>
                <w:lang w:val="nl-BE"/>
              </w:rPr>
            </w:pPr>
          </w:p>
        </w:tc>
        <w:tc>
          <w:tcPr>
            <w:tcW w:w="1134" w:type="dxa"/>
          </w:tcPr>
          <w:p w:rsidR="00BA3F3E" w:rsidRPr="00BA3F3E" w:rsidRDefault="00BA3F3E" w:rsidP="00970F5D">
            <w:pPr>
              <w:spacing w:line="276" w:lineRule="auto"/>
              <w:jc w:val="both"/>
              <w:rPr>
                <w:rFonts w:ascii="Arial" w:hAnsi="Arial" w:cs="Arial"/>
                <w:lang w:val="nl-BE"/>
              </w:rPr>
            </w:pPr>
          </w:p>
          <w:p w:rsidR="00BA3F3E" w:rsidRPr="00BA3F3E" w:rsidRDefault="00BA3F3E" w:rsidP="00970F5D">
            <w:pPr>
              <w:spacing w:line="276" w:lineRule="auto"/>
              <w:jc w:val="both"/>
              <w:rPr>
                <w:rFonts w:ascii="Arial" w:hAnsi="Arial" w:cs="Arial"/>
                <w:lang w:val="nl-BE"/>
              </w:rPr>
            </w:pPr>
            <w:r w:rsidRPr="00BA3F3E">
              <w:rPr>
                <w:rFonts w:ascii="Arial" w:hAnsi="Arial" w:cs="Arial"/>
                <w:lang w:val="nl-BE"/>
              </w:rPr>
              <w:t>……../30</w:t>
            </w:r>
          </w:p>
        </w:tc>
        <w:tc>
          <w:tcPr>
            <w:tcW w:w="1134" w:type="dxa"/>
          </w:tcPr>
          <w:p w:rsidR="00BA3F3E" w:rsidRPr="00BA3F3E" w:rsidRDefault="00BA3F3E" w:rsidP="00970F5D">
            <w:pPr>
              <w:spacing w:line="276" w:lineRule="auto"/>
              <w:jc w:val="both"/>
              <w:rPr>
                <w:rFonts w:ascii="Arial" w:hAnsi="Arial" w:cs="Arial"/>
                <w:lang w:val="nl-BE"/>
              </w:rPr>
            </w:pPr>
          </w:p>
          <w:p w:rsidR="00BA3F3E" w:rsidRPr="00BA3F3E" w:rsidRDefault="00BA3F3E" w:rsidP="00970F5D">
            <w:pPr>
              <w:spacing w:line="276" w:lineRule="auto"/>
              <w:jc w:val="both"/>
              <w:rPr>
                <w:rFonts w:ascii="Arial" w:hAnsi="Arial" w:cs="Arial"/>
                <w:lang w:val="nl-BE"/>
              </w:rPr>
            </w:pPr>
            <w:r w:rsidRPr="00BA3F3E">
              <w:rPr>
                <w:rFonts w:ascii="Arial" w:hAnsi="Arial" w:cs="Arial"/>
                <w:lang w:val="nl-BE"/>
              </w:rPr>
              <w:t>……../30</w:t>
            </w:r>
          </w:p>
        </w:tc>
        <w:tc>
          <w:tcPr>
            <w:tcW w:w="1134" w:type="dxa"/>
          </w:tcPr>
          <w:p w:rsidR="00BA3F3E" w:rsidRPr="00BA3F3E" w:rsidRDefault="00BA3F3E" w:rsidP="00970F5D">
            <w:pPr>
              <w:spacing w:line="276" w:lineRule="auto"/>
              <w:jc w:val="both"/>
              <w:rPr>
                <w:rFonts w:ascii="Arial" w:hAnsi="Arial" w:cs="Arial"/>
                <w:lang w:val="nl-BE"/>
              </w:rPr>
            </w:pPr>
          </w:p>
          <w:p w:rsidR="00BA3F3E" w:rsidRPr="00BA3F3E" w:rsidRDefault="00BA3F3E" w:rsidP="00970F5D">
            <w:pPr>
              <w:spacing w:line="276" w:lineRule="auto"/>
              <w:jc w:val="both"/>
              <w:rPr>
                <w:rFonts w:ascii="Arial" w:hAnsi="Arial" w:cs="Arial"/>
                <w:lang w:val="nl-BE"/>
              </w:rPr>
            </w:pPr>
            <w:r w:rsidRPr="00BA3F3E">
              <w:rPr>
                <w:rFonts w:ascii="Arial" w:hAnsi="Arial" w:cs="Arial"/>
                <w:lang w:val="nl-BE"/>
              </w:rPr>
              <w:t>……../30</w:t>
            </w:r>
          </w:p>
        </w:tc>
        <w:tc>
          <w:tcPr>
            <w:tcW w:w="1221" w:type="dxa"/>
          </w:tcPr>
          <w:p w:rsidR="00BA3F3E" w:rsidRPr="00BA3F3E" w:rsidRDefault="00BA3F3E" w:rsidP="00970F5D">
            <w:pPr>
              <w:spacing w:line="276" w:lineRule="auto"/>
              <w:jc w:val="both"/>
              <w:rPr>
                <w:rFonts w:ascii="Arial" w:hAnsi="Arial" w:cs="Arial"/>
                <w:lang w:val="nl-BE"/>
              </w:rPr>
            </w:pPr>
          </w:p>
          <w:p w:rsidR="00BA3F3E" w:rsidRPr="00BA3F3E" w:rsidRDefault="00BA3F3E" w:rsidP="00970F5D">
            <w:pPr>
              <w:spacing w:line="276" w:lineRule="auto"/>
              <w:jc w:val="both"/>
              <w:rPr>
                <w:rFonts w:ascii="Arial" w:hAnsi="Arial" w:cs="Arial"/>
                <w:lang w:val="nl-BE"/>
              </w:rPr>
            </w:pPr>
            <w:r w:rsidRPr="00BA3F3E">
              <w:rPr>
                <w:rFonts w:ascii="Arial" w:hAnsi="Arial" w:cs="Arial"/>
                <w:lang w:val="nl-BE"/>
              </w:rPr>
              <w:t>……../30</w:t>
            </w:r>
          </w:p>
        </w:tc>
        <w:tc>
          <w:tcPr>
            <w:tcW w:w="1127" w:type="dxa"/>
          </w:tcPr>
          <w:p w:rsidR="00BA3F3E" w:rsidRPr="00BA3F3E" w:rsidRDefault="00BA3F3E" w:rsidP="00970F5D">
            <w:pPr>
              <w:spacing w:line="276" w:lineRule="auto"/>
              <w:jc w:val="both"/>
              <w:rPr>
                <w:rFonts w:ascii="Arial" w:hAnsi="Arial" w:cs="Arial"/>
                <w:lang w:val="nl-BE"/>
              </w:rPr>
            </w:pPr>
          </w:p>
          <w:p w:rsidR="00BA3F3E" w:rsidRPr="00BA3F3E" w:rsidRDefault="00BA3F3E" w:rsidP="00970F5D">
            <w:pPr>
              <w:spacing w:line="276" w:lineRule="auto"/>
              <w:jc w:val="both"/>
              <w:rPr>
                <w:rFonts w:ascii="Arial" w:hAnsi="Arial" w:cs="Arial"/>
                <w:lang w:val="nl-BE"/>
              </w:rPr>
            </w:pPr>
            <w:r w:rsidRPr="00BA3F3E">
              <w:rPr>
                <w:rFonts w:ascii="Arial" w:hAnsi="Arial" w:cs="Arial"/>
                <w:lang w:val="nl-BE"/>
              </w:rPr>
              <w:t>……../30</w:t>
            </w:r>
          </w:p>
        </w:tc>
        <w:tc>
          <w:tcPr>
            <w:tcW w:w="1221" w:type="dxa"/>
          </w:tcPr>
          <w:p w:rsidR="00BA3F3E" w:rsidRPr="00BA3F3E" w:rsidRDefault="00BA3F3E" w:rsidP="00970F5D">
            <w:pPr>
              <w:spacing w:line="276" w:lineRule="auto"/>
              <w:jc w:val="both"/>
              <w:rPr>
                <w:rFonts w:ascii="Arial" w:hAnsi="Arial" w:cs="Arial"/>
                <w:lang w:val="nl-BE"/>
              </w:rPr>
            </w:pPr>
          </w:p>
          <w:p w:rsidR="00BA3F3E" w:rsidRPr="00BA3F3E" w:rsidRDefault="00BA3F3E" w:rsidP="00970F5D">
            <w:pPr>
              <w:spacing w:line="276" w:lineRule="auto"/>
              <w:jc w:val="both"/>
              <w:rPr>
                <w:rFonts w:ascii="Arial" w:hAnsi="Arial" w:cs="Arial"/>
                <w:lang w:val="nl-BE"/>
              </w:rPr>
            </w:pPr>
            <w:r w:rsidRPr="00BA3F3E">
              <w:rPr>
                <w:rFonts w:ascii="Arial" w:hAnsi="Arial" w:cs="Arial"/>
                <w:lang w:val="nl-BE"/>
              </w:rPr>
              <w:t>……../30</w:t>
            </w:r>
          </w:p>
        </w:tc>
      </w:tr>
      <w:tr w:rsidR="00D62715" w:rsidRPr="00BA3F3E" w:rsidTr="00D62715">
        <w:trPr>
          <w:trHeight w:val="164"/>
        </w:trPr>
        <w:tc>
          <w:tcPr>
            <w:tcW w:w="1488" w:type="dxa"/>
          </w:tcPr>
          <w:p w:rsidR="00BA3F3E" w:rsidRPr="00BA3F3E" w:rsidRDefault="00BA3F3E" w:rsidP="00970F5D">
            <w:pPr>
              <w:spacing w:line="276" w:lineRule="auto"/>
              <w:jc w:val="both"/>
              <w:rPr>
                <w:rFonts w:ascii="Arial" w:hAnsi="Arial" w:cs="Arial"/>
                <w:lang w:val="nl-BE"/>
              </w:rPr>
            </w:pPr>
          </w:p>
          <w:p w:rsidR="00BA3F3E" w:rsidRPr="00BA3F3E" w:rsidRDefault="00BA3F3E" w:rsidP="00970F5D">
            <w:pPr>
              <w:spacing w:line="276" w:lineRule="auto"/>
              <w:jc w:val="both"/>
              <w:rPr>
                <w:rFonts w:ascii="Arial" w:hAnsi="Arial" w:cs="Arial"/>
                <w:lang w:val="nl-BE"/>
              </w:rPr>
            </w:pPr>
            <w:r w:rsidRPr="00BA3F3E">
              <w:rPr>
                <w:rFonts w:ascii="Arial" w:hAnsi="Arial" w:cs="Arial"/>
                <w:lang w:val="nl-BE"/>
              </w:rPr>
              <w:t>% immobility</w:t>
            </w:r>
          </w:p>
          <w:p w:rsidR="00BA3F3E" w:rsidRPr="00BA3F3E" w:rsidRDefault="00BA3F3E" w:rsidP="00970F5D">
            <w:pPr>
              <w:spacing w:line="276" w:lineRule="auto"/>
              <w:jc w:val="both"/>
              <w:rPr>
                <w:rFonts w:ascii="Arial" w:hAnsi="Arial" w:cs="Arial"/>
                <w:lang w:val="nl-BE"/>
              </w:rPr>
            </w:pPr>
          </w:p>
        </w:tc>
        <w:tc>
          <w:tcPr>
            <w:tcW w:w="1134" w:type="dxa"/>
          </w:tcPr>
          <w:p w:rsidR="00BA3F3E" w:rsidRPr="00BA3F3E" w:rsidRDefault="00BA3F3E" w:rsidP="00970F5D">
            <w:pPr>
              <w:spacing w:line="276" w:lineRule="auto"/>
              <w:jc w:val="both"/>
              <w:rPr>
                <w:rFonts w:ascii="Arial" w:hAnsi="Arial" w:cs="Arial"/>
                <w:lang w:val="nl-BE"/>
              </w:rPr>
            </w:pPr>
          </w:p>
        </w:tc>
        <w:tc>
          <w:tcPr>
            <w:tcW w:w="1134" w:type="dxa"/>
          </w:tcPr>
          <w:p w:rsidR="00BA3F3E" w:rsidRPr="00BA3F3E" w:rsidRDefault="00BA3F3E" w:rsidP="00970F5D">
            <w:pPr>
              <w:spacing w:line="276" w:lineRule="auto"/>
              <w:jc w:val="both"/>
              <w:rPr>
                <w:rFonts w:ascii="Arial" w:hAnsi="Arial" w:cs="Arial"/>
                <w:lang w:val="nl-BE"/>
              </w:rPr>
            </w:pPr>
          </w:p>
        </w:tc>
        <w:tc>
          <w:tcPr>
            <w:tcW w:w="1134" w:type="dxa"/>
          </w:tcPr>
          <w:p w:rsidR="00BA3F3E" w:rsidRPr="00BA3F3E" w:rsidRDefault="00BA3F3E" w:rsidP="00970F5D">
            <w:pPr>
              <w:spacing w:line="276" w:lineRule="auto"/>
              <w:jc w:val="both"/>
              <w:rPr>
                <w:rFonts w:ascii="Arial" w:hAnsi="Arial" w:cs="Arial"/>
                <w:lang w:val="nl-BE"/>
              </w:rPr>
            </w:pPr>
          </w:p>
        </w:tc>
        <w:tc>
          <w:tcPr>
            <w:tcW w:w="1221" w:type="dxa"/>
          </w:tcPr>
          <w:p w:rsidR="00BA3F3E" w:rsidRPr="00BA3F3E" w:rsidRDefault="00BA3F3E" w:rsidP="00970F5D">
            <w:pPr>
              <w:spacing w:line="276" w:lineRule="auto"/>
              <w:jc w:val="both"/>
              <w:rPr>
                <w:rFonts w:ascii="Arial" w:hAnsi="Arial" w:cs="Arial"/>
                <w:lang w:val="nl-BE"/>
              </w:rPr>
            </w:pPr>
          </w:p>
        </w:tc>
        <w:tc>
          <w:tcPr>
            <w:tcW w:w="1127" w:type="dxa"/>
          </w:tcPr>
          <w:p w:rsidR="00BA3F3E" w:rsidRPr="00BA3F3E" w:rsidRDefault="00BA3F3E" w:rsidP="00970F5D">
            <w:pPr>
              <w:spacing w:line="276" w:lineRule="auto"/>
              <w:jc w:val="both"/>
              <w:rPr>
                <w:rFonts w:ascii="Arial" w:hAnsi="Arial" w:cs="Arial"/>
                <w:lang w:val="nl-BE"/>
              </w:rPr>
            </w:pPr>
          </w:p>
        </w:tc>
        <w:tc>
          <w:tcPr>
            <w:tcW w:w="1221" w:type="dxa"/>
          </w:tcPr>
          <w:p w:rsidR="00BA3F3E" w:rsidRPr="00BA3F3E" w:rsidRDefault="00BA3F3E" w:rsidP="00970F5D">
            <w:pPr>
              <w:spacing w:line="276" w:lineRule="auto"/>
              <w:jc w:val="both"/>
              <w:rPr>
                <w:rFonts w:ascii="Arial" w:hAnsi="Arial" w:cs="Arial"/>
                <w:lang w:val="nl-BE"/>
              </w:rPr>
            </w:pPr>
          </w:p>
        </w:tc>
      </w:tr>
    </w:tbl>
    <w:p w:rsidR="00BA3F3E" w:rsidRPr="00BA3F3E" w:rsidRDefault="00BA3F3E" w:rsidP="00970F5D">
      <w:pPr>
        <w:pStyle w:val="Heading2"/>
        <w:spacing w:line="276" w:lineRule="auto"/>
        <w:jc w:val="both"/>
        <w:rPr>
          <w:rFonts w:cs="Arial"/>
        </w:rPr>
      </w:pPr>
    </w:p>
    <w:p w:rsidR="00BA3F3E" w:rsidRPr="00BA3F3E" w:rsidRDefault="00BA3F3E" w:rsidP="00970F5D">
      <w:pPr>
        <w:spacing w:line="276" w:lineRule="auto"/>
        <w:jc w:val="both"/>
        <w:rPr>
          <w:rFonts w:ascii="Arial" w:hAnsi="Arial" w:cs="Arial"/>
          <w:b/>
          <w:bCs/>
          <w:sz w:val="32"/>
          <w:szCs w:val="32"/>
          <w:lang w:val="en-US"/>
        </w:rPr>
      </w:pPr>
    </w:p>
    <w:p w:rsidR="00BA3F3E" w:rsidRPr="00BA3F3E" w:rsidRDefault="00BA3F3E" w:rsidP="00970F5D">
      <w:pPr>
        <w:spacing w:line="276" w:lineRule="auto"/>
        <w:jc w:val="both"/>
        <w:rPr>
          <w:rFonts w:ascii="Arial" w:hAnsi="Arial" w:cs="Arial"/>
          <w:b/>
          <w:bCs/>
          <w:sz w:val="32"/>
          <w:szCs w:val="32"/>
          <w:lang w:val="en-US"/>
        </w:rPr>
      </w:pPr>
    </w:p>
    <w:p w:rsidR="00BA3F3E" w:rsidRPr="00BA3F3E" w:rsidRDefault="00BA3F3E" w:rsidP="00970F5D">
      <w:pPr>
        <w:spacing w:line="276" w:lineRule="auto"/>
        <w:jc w:val="both"/>
        <w:rPr>
          <w:rFonts w:ascii="Arial" w:hAnsi="Arial" w:cs="Arial"/>
          <w:b/>
          <w:bCs/>
          <w:sz w:val="32"/>
          <w:szCs w:val="32"/>
          <w:lang w:val="en-US"/>
        </w:rPr>
      </w:pPr>
    </w:p>
    <w:p w:rsidR="00D62715" w:rsidRDefault="00BA3F3E" w:rsidP="00D62715">
      <w:pPr>
        <w:pStyle w:val="subtitellvl1"/>
      </w:pPr>
      <w:r w:rsidRPr="00BA3F3E">
        <w:rPr>
          <w:lang w:val="en-US"/>
        </w:rPr>
        <w:br w:type="page"/>
      </w:r>
      <w:r w:rsidR="004E109B" w:rsidRPr="00D62715">
        <w:lastRenderedPageBreak/>
        <w:t>2.</w:t>
      </w:r>
      <w:r w:rsidR="008A5F59" w:rsidRPr="00D62715">
        <w:t>3.</w:t>
      </w:r>
      <w:r w:rsidR="004E109B" w:rsidRPr="00D62715">
        <w:t xml:space="preserve"> PCLAB</w:t>
      </w:r>
      <w:r w:rsidR="00AF762F" w:rsidRPr="00D62715">
        <w:t xml:space="preserve">: </w:t>
      </w:r>
      <w:r w:rsidR="00412F4E" w:rsidRPr="00D62715">
        <w:t xml:space="preserve">Determination of </w:t>
      </w:r>
      <w:r w:rsidR="00D73178" w:rsidRPr="00D62715">
        <w:t xml:space="preserve">the </w:t>
      </w:r>
      <w:r w:rsidR="005853E0" w:rsidRPr="00D62715">
        <w:t>48h-</w:t>
      </w:r>
      <w:r w:rsidR="00412F4E" w:rsidRPr="00D62715">
        <w:t>EC50</w:t>
      </w:r>
    </w:p>
    <w:p w:rsidR="00D62715" w:rsidRPr="00D62715" w:rsidRDefault="00D62715" w:rsidP="00D62715">
      <w:pPr>
        <w:pStyle w:val="subtitellvl1"/>
      </w:pPr>
    </w:p>
    <w:p w:rsidR="00412F4E" w:rsidRDefault="00D62715" w:rsidP="008943CD">
      <w:pPr>
        <w:pStyle w:val="subtitellvl2"/>
      </w:pPr>
      <w:r>
        <w:tab/>
      </w:r>
      <w:r w:rsidR="004E109B" w:rsidRPr="00D62715">
        <w:t>2.</w:t>
      </w:r>
      <w:r w:rsidR="00412F4E" w:rsidRPr="00D62715">
        <w:t>3.1</w:t>
      </w:r>
      <w:r w:rsidR="006D7EE5" w:rsidRPr="00D62715">
        <w:t xml:space="preserve">. </w:t>
      </w:r>
      <w:r w:rsidR="003B050B" w:rsidRPr="00D62715">
        <w:t>The c</w:t>
      </w:r>
      <w:r w:rsidR="00412F4E" w:rsidRPr="00D62715">
        <w:t xml:space="preserve">oncentration – </w:t>
      </w:r>
      <w:r w:rsidR="003B050B" w:rsidRPr="00D62715">
        <w:t xml:space="preserve">response </w:t>
      </w:r>
      <w:r w:rsidR="00412F4E" w:rsidRPr="00D62715">
        <w:t>curve</w:t>
      </w:r>
    </w:p>
    <w:p w:rsidR="00D62715" w:rsidRPr="00D62715" w:rsidRDefault="00D62715" w:rsidP="008943CD">
      <w:pPr>
        <w:pStyle w:val="subtitellvl2"/>
      </w:pPr>
    </w:p>
    <w:p w:rsidR="00412F4E" w:rsidRPr="00D62715" w:rsidRDefault="00412F4E" w:rsidP="00970F5D">
      <w:pPr>
        <w:spacing w:line="276" w:lineRule="auto"/>
        <w:jc w:val="both"/>
        <w:rPr>
          <w:rFonts w:ascii="Arial" w:hAnsi="Arial" w:cs="Arial"/>
          <w:sz w:val="22"/>
          <w:szCs w:val="22"/>
          <w:lang w:val="en-GB"/>
        </w:rPr>
      </w:pPr>
      <w:r w:rsidRPr="00D62715">
        <w:rPr>
          <w:rFonts w:ascii="Arial" w:hAnsi="Arial" w:cs="Arial"/>
          <w:sz w:val="22"/>
          <w:szCs w:val="22"/>
          <w:lang w:val="en-GB"/>
        </w:rPr>
        <w:t xml:space="preserve">The results of the </w:t>
      </w:r>
      <w:r w:rsidR="000F554C" w:rsidRPr="00D62715">
        <w:rPr>
          <w:rFonts w:ascii="Arial" w:hAnsi="Arial" w:cs="Arial"/>
          <w:sz w:val="22"/>
          <w:szCs w:val="22"/>
          <w:lang w:val="en-GB"/>
        </w:rPr>
        <w:t>scoring of the ecotoxicity tests during</w:t>
      </w:r>
      <w:r w:rsidRPr="00D62715">
        <w:rPr>
          <w:rFonts w:ascii="Arial" w:hAnsi="Arial" w:cs="Arial"/>
          <w:sz w:val="22"/>
          <w:szCs w:val="22"/>
          <w:lang w:val="en-GB"/>
        </w:rPr>
        <w:t xml:space="preserve"> the wetlab “</w:t>
      </w:r>
      <w:r w:rsidR="00C83570" w:rsidRPr="00D62715">
        <w:rPr>
          <w:rFonts w:ascii="Arial" w:hAnsi="Arial" w:cs="Arial"/>
          <w:sz w:val="22"/>
          <w:szCs w:val="22"/>
          <w:lang w:val="en-GB"/>
        </w:rPr>
        <w:t>Ecot</w:t>
      </w:r>
      <w:r w:rsidRPr="00D62715">
        <w:rPr>
          <w:rFonts w:ascii="Arial" w:hAnsi="Arial" w:cs="Arial"/>
          <w:sz w:val="22"/>
          <w:szCs w:val="22"/>
          <w:lang w:val="en-GB"/>
        </w:rPr>
        <w:t>oxicity</w:t>
      </w:r>
      <w:r w:rsidR="00C83570" w:rsidRPr="00D62715">
        <w:rPr>
          <w:rFonts w:ascii="Arial" w:hAnsi="Arial" w:cs="Arial"/>
          <w:sz w:val="22"/>
          <w:szCs w:val="22"/>
          <w:lang w:val="en-GB"/>
        </w:rPr>
        <w:t xml:space="preserve"> test</w:t>
      </w:r>
      <w:r w:rsidRPr="00D62715">
        <w:rPr>
          <w:rFonts w:ascii="Arial" w:hAnsi="Arial" w:cs="Arial"/>
          <w:sz w:val="22"/>
          <w:szCs w:val="22"/>
          <w:lang w:val="en-GB"/>
        </w:rPr>
        <w:t xml:space="preserve">” are used to </w:t>
      </w:r>
      <w:r w:rsidR="000F554C" w:rsidRPr="00D62715">
        <w:rPr>
          <w:rFonts w:ascii="Arial" w:hAnsi="Arial" w:cs="Arial"/>
          <w:sz w:val="22"/>
          <w:szCs w:val="22"/>
          <w:lang w:val="en-GB"/>
        </w:rPr>
        <w:t xml:space="preserve">estimate </w:t>
      </w:r>
      <w:r w:rsidRPr="00D62715">
        <w:rPr>
          <w:rFonts w:ascii="Arial" w:hAnsi="Arial" w:cs="Arial"/>
          <w:sz w:val="22"/>
          <w:szCs w:val="22"/>
          <w:lang w:val="en-GB"/>
        </w:rPr>
        <w:t>the concentration that causes an effect (immobility) in 50% of the test organisms</w:t>
      </w:r>
      <w:r w:rsidR="000F554C" w:rsidRPr="00D62715">
        <w:rPr>
          <w:rFonts w:ascii="Arial" w:hAnsi="Arial" w:cs="Arial"/>
          <w:sz w:val="22"/>
          <w:szCs w:val="22"/>
          <w:lang w:val="en-GB"/>
        </w:rPr>
        <w:t xml:space="preserve">, also called the </w:t>
      </w:r>
      <w:r w:rsidR="000B1F20" w:rsidRPr="00D62715">
        <w:rPr>
          <w:rFonts w:ascii="Arial" w:hAnsi="Arial" w:cs="Arial"/>
          <w:b/>
          <w:sz w:val="22"/>
          <w:szCs w:val="22"/>
          <w:lang w:val="en-GB"/>
        </w:rPr>
        <w:t>median effective concentration or EC50</w:t>
      </w:r>
      <w:r w:rsidRPr="00D62715">
        <w:rPr>
          <w:rFonts w:ascii="Arial" w:hAnsi="Arial" w:cs="Arial"/>
          <w:sz w:val="22"/>
          <w:szCs w:val="22"/>
          <w:lang w:val="en-GB"/>
        </w:rPr>
        <w:t xml:space="preserve">. </w:t>
      </w:r>
      <w:r w:rsidR="000F554C" w:rsidRPr="002B6D9D">
        <w:rPr>
          <w:rFonts w:ascii="Arial" w:hAnsi="Arial" w:cs="Arial"/>
          <w:color w:val="FF0000"/>
          <w:sz w:val="22"/>
          <w:szCs w:val="22"/>
          <w:lang w:val="en-GB"/>
        </w:rPr>
        <w:t>In determining the acute toxicity of a chemical, t</w:t>
      </w:r>
      <w:r w:rsidRPr="002B6D9D">
        <w:rPr>
          <w:rFonts w:ascii="Arial" w:hAnsi="Arial" w:cs="Arial"/>
          <w:color w:val="FF0000"/>
          <w:sz w:val="22"/>
          <w:szCs w:val="22"/>
          <w:lang w:val="en-GB"/>
        </w:rPr>
        <w:t xml:space="preserve">his </w:t>
      </w:r>
      <w:r w:rsidR="000F554C" w:rsidRPr="002B6D9D">
        <w:rPr>
          <w:rFonts w:ascii="Arial" w:hAnsi="Arial" w:cs="Arial"/>
          <w:color w:val="FF0000"/>
          <w:sz w:val="22"/>
          <w:szCs w:val="22"/>
          <w:lang w:val="en-GB"/>
        </w:rPr>
        <w:t xml:space="preserve">50% effect level </w:t>
      </w:r>
      <w:r w:rsidRPr="002B6D9D">
        <w:rPr>
          <w:rFonts w:ascii="Arial" w:hAnsi="Arial" w:cs="Arial"/>
          <w:color w:val="FF0000"/>
          <w:sz w:val="22"/>
          <w:szCs w:val="22"/>
          <w:lang w:val="en-GB"/>
        </w:rPr>
        <w:t xml:space="preserve">is often </w:t>
      </w:r>
      <w:r w:rsidR="000F554C" w:rsidRPr="002B6D9D">
        <w:rPr>
          <w:rFonts w:ascii="Arial" w:hAnsi="Arial" w:cs="Arial"/>
          <w:color w:val="FF0000"/>
          <w:sz w:val="22"/>
          <w:szCs w:val="22"/>
          <w:lang w:val="en-GB"/>
        </w:rPr>
        <w:t>preferred above lower values</w:t>
      </w:r>
      <w:r w:rsidR="000F554C" w:rsidRPr="00D62715">
        <w:rPr>
          <w:rFonts w:ascii="Arial" w:hAnsi="Arial" w:cs="Arial"/>
          <w:sz w:val="22"/>
          <w:szCs w:val="22"/>
          <w:lang w:val="en-GB"/>
        </w:rPr>
        <w:t xml:space="preserve"> (e.g., 5% or 10%)</w:t>
      </w:r>
      <w:r w:rsidRPr="00D62715">
        <w:rPr>
          <w:rFonts w:ascii="Arial" w:hAnsi="Arial" w:cs="Arial"/>
          <w:sz w:val="22"/>
          <w:szCs w:val="22"/>
          <w:lang w:val="en-GB"/>
        </w:rPr>
        <w:t xml:space="preserve">because </w:t>
      </w:r>
      <w:r w:rsidRPr="002B6D9D">
        <w:rPr>
          <w:rFonts w:ascii="Arial" w:hAnsi="Arial" w:cs="Arial"/>
          <w:color w:val="FF0000"/>
          <w:sz w:val="22"/>
          <w:szCs w:val="22"/>
          <w:lang w:val="en-GB"/>
        </w:rPr>
        <w:t>the confidence intervals at 50%</w:t>
      </w:r>
      <w:r w:rsidR="000F554C" w:rsidRPr="002B6D9D">
        <w:rPr>
          <w:rFonts w:ascii="Arial" w:hAnsi="Arial" w:cs="Arial"/>
          <w:color w:val="FF0000"/>
          <w:sz w:val="22"/>
          <w:szCs w:val="22"/>
          <w:lang w:val="en-GB"/>
        </w:rPr>
        <w:t xml:space="preserve"> effect</w:t>
      </w:r>
      <w:r w:rsidRPr="002B6D9D">
        <w:rPr>
          <w:rFonts w:ascii="Arial" w:hAnsi="Arial" w:cs="Arial"/>
          <w:color w:val="FF0000"/>
          <w:sz w:val="22"/>
          <w:szCs w:val="22"/>
          <w:lang w:val="en-GB"/>
        </w:rPr>
        <w:t xml:space="preserve"> are </w:t>
      </w:r>
      <w:r w:rsidR="000F554C" w:rsidRPr="002B6D9D">
        <w:rPr>
          <w:rFonts w:ascii="Arial" w:hAnsi="Arial" w:cs="Arial"/>
          <w:color w:val="FF0000"/>
          <w:sz w:val="22"/>
          <w:szCs w:val="22"/>
          <w:lang w:val="en-GB"/>
        </w:rPr>
        <w:t xml:space="preserve">most often </w:t>
      </w:r>
      <w:r w:rsidRPr="002B6D9D">
        <w:rPr>
          <w:rFonts w:ascii="Arial" w:hAnsi="Arial" w:cs="Arial"/>
          <w:color w:val="FF0000"/>
          <w:sz w:val="22"/>
          <w:szCs w:val="22"/>
          <w:lang w:val="en-GB"/>
        </w:rPr>
        <w:t xml:space="preserve">narrower than those at lower </w:t>
      </w:r>
      <w:r w:rsidR="000F554C" w:rsidRPr="002B6D9D">
        <w:rPr>
          <w:rFonts w:ascii="Arial" w:hAnsi="Arial" w:cs="Arial"/>
          <w:color w:val="FF0000"/>
          <w:sz w:val="22"/>
          <w:szCs w:val="22"/>
          <w:lang w:val="en-GB"/>
        </w:rPr>
        <w:t>effect levels</w:t>
      </w:r>
      <w:r w:rsidR="000F554C" w:rsidRPr="00D62715">
        <w:rPr>
          <w:rFonts w:ascii="Arial" w:hAnsi="Arial" w:cs="Arial"/>
          <w:sz w:val="22"/>
          <w:szCs w:val="22"/>
          <w:lang w:val="en-GB"/>
        </w:rPr>
        <w:t xml:space="preserve"> (i.e. the estimates are more </w:t>
      </w:r>
      <w:r w:rsidR="000F554C" w:rsidRPr="00D62715">
        <w:rPr>
          <w:rFonts w:ascii="Arial" w:hAnsi="Arial" w:cs="Arial"/>
          <w:i/>
          <w:sz w:val="22"/>
          <w:szCs w:val="22"/>
          <w:lang w:val="en-GB"/>
        </w:rPr>
        <w:t>precise</w:t>
      </w:r>
      <w:r w:rsidRPr="00D62715">
        <w:rPr>
          <w:rFonts w:ascii="Arial" w:hAnsi="Arial" w:cs="Arial"/>
          <w:sz w:val="22"/>
          <w:szCs w:val="22"/>
          <w:lang w:val="en-GB"/>
        </w:rPr>
        <w:t xml:space="preserve">. </w:t>
      </w:r>
      <w:r w:rsidR="000F554C" w:rsidRPr="00D62715">
        <w:rPr>
          <w:rFonts w:ascii="Arial" w:hAnsi="Arial" w:cs="Arial"/>
          <w:sz w:val="22"/>
          <w:szCs w:val="22"/>
          <w:lang w:val="en-GB"/>
        </w:rPr>
        <w:t>Thus, the 50</w:t>
      </w:r>
      <w:r w:rsidR="000F554C" w:rsidRPr="002B6D9D">
        <w:rPr>
          <w:rFonts w:ascii="Arial" w:hAnsi="Arial" w:cs="Arial"/>
          <w:color w:val="FF0000"/>
          <w:sz w:val="22"/>
          <w:szCs w:val="22"/>
          <w:lang w:val="en-GB"/>
        </w:rPr>
        <w:t xml:space="preserve">% effect level is often chosen in acute toxicity estimation </w:t>
      </w:r>
      <w:r w:rsidRPr="002B6D9D">
        <w:rPr>
          <w:rFonts w:ascii="Arial" w:hAnsi="Arial" w:cs="Arial"/>
          <w:color w:val="FF0000"/>
          <w:sz w:val="22"/>
          <w:szCs w:val="22"/>
          <w:lang w:val="en-GB"/>
        </w:rPr>
        <w:t xml:space="preserve">because of </w:t>
      </w:r>
      <w:r w:rsidR="000F554C" w:rsidRPr="002B6D9D">
        <w:rPr>
          <w:rFonts w:ascii="Arial" w:hAnsi="Arial" w:cs="Arial"/>
          <w:color w:val="FF0000"/>
          <w:sz w:val="22"/>
          <w:szCs w:val="22"/>
          <w:lang w:val="en-GB"/>
        </w:rPr>
        <w:t xml:space="preserve">this </w:t>
      </w:r>
      <w:r w:rsidRPr="002B6D9D">
        <w:rPr>
          <w:rFonts w:ascii="Arial" w:hAnsi="Arial" w:cs="Arial"/>
          <w:color w:val="FF0000"/>
          <w:sz w:val="22"/>
          <w:szCs w:val="22"/>
          <w:lang w:val="en-GB"/>
        </w:rPr>
        <w:t>practical consideration</w:t>
      </w:r>
      <w:r w:rsidR="000F554C" w:rsidRPr="002B6D9D">
        <w:rPr>
          <w:rFonts w:ascii="Arial" w:hAnsi="Arial" w:cs="Arial"/>
          <w:color w:val="FF0000"/>
          <w:sz w:val="22"/>
          <w:szCs w:val="22"/>
          <w:lang w:val="en-GB"/>
        </w:rPr>
        <w:t>.</w:t>
      </w:r>
      <w:r w:rsidR="000F554C" w:rsidRPr="00D62715">
        <w:rPr>
          <w:rFonts w:ascii="Arial" w:hAnsi="Arial" w:cs="Arial"/>
          <w:sz w:val="22"/>
          <w:szCs w:val="22"/>
          <w:lang w:val="en-GB"/>
        </w:rPr>
        <w:t xml:space="preserve"> </w:t>
      </w:r>
      <w:r w:rsidRPr="00D62715">
        <w:rPr>
          <w:rFonts w:ascii="Arial" w:hAnsi="Arial" w:cs="Arial"/>
          <w:sz w:val="22"/>
          <w:szCs w:val="22"/>
          <w:lang w:val="en-GB"/>
        </w:rPr>
        <w:t xml:space="preserve">When the </w:t>
      </w:r>
      <w:r w:rsidR="00D73178" w:rsidRPr="00D62715">
        <w:rPr>
          <w:rFonts w:ascii="Arial" w:hAnsi="Arial" w:cs="Arial"/>
          <w:sz w:val="22"/>
          <w:szCs w:val="22"/>
          <w:lang w:val="en-GB"/>
        </w:rPr>
        <w:t xml:space="preserve">concentration-response data </w:t>
      </w:r>
      <w:r w:rsidRPr="00D62715">
        <w:rPr>
          <w:rFonts w:ascii="Arial" w:hAnsi="Arial" w:cs="Arial"/>
          <w:sz w:val="22"/>
          <w:szCs w:val="22"/>
          <w:lang w:val="en-GB"/>
        </w:rPr>
        <w:t xml:space="preserve">of the immobility tests from practicum </w:t>
      </w:r>
      <w:r w:rsidR="000F554C" w:rsidRPr="00D62715">
        <w:rPr>
          <w:rFonts w:ascii="Arial" w:hAnsi="Arial" w:cs="Arial"/>
          <w:sz w:val="22"/>
          <w:szCs w:val="22"/>
          <w:lang w:val="en-GB"/>
        </w:rPr>
        <w:t xml:space="preserve">2 </w:t>
      </w:r>
      <w:r w:rsidRPr="00D62715">
        <w:rPr>
          <w:rFonts w:ascii="Arial" w:hAnsi="Arial" w:cs="Arial"/>
          <w:sz w:val="22"/>
          <w:szCs w:val="22"/>
          <w:lang w:val="en-GB"/>
        </w:rPr>
        <w:t xml:space="preserve">are set out </w:t>
      </w:r>
      <w:r w:rsidR="00D73178" w:rsidRPr="00D62715">
        <w:rPr>
          <w:rFonts w:ascii="Arial" w:hAnsi="Arial" w:cs="Arial"/>
          <w:sz w:val="22"/>
          <w:szCs w:val="22"/>
          <w:lang w:val="en-GB"/>
        </w:rPr>
        <w:t xml:space="preserve">in </w:t>
      </w:r>
      <w:r w:rsidRPr="00D62715">
        <w:rPr>
          <w:rFonts w:ascii="Arial" w:hAnsi="Arial" w:cs="Arial"/>
          <w:sz w:val="22"/>
          <w:szCs w:val="22"/>
          <w:lang w:val="en-GB"/>
        </w:rPr>
        <w:t xml:space="preserve">a graph, </w:t>
      </w:r>
      <w:r w:rsidR="00D73178" w:rsidRPr="00D62715">
        <w:rPr>
          <w:rFonts w:ascii="Arial" w:hAnsi="Arial" w:cs="Arial"/>
          <w:sz w:val="22"/>
          <w:szCs w:val="22"/>
          <w:lang w:val="en-GB"/>
        </w:rPr>
        <w:t>typically an</w:t>
      </w:r>
      <w:r w:rsidRPr="00D62715">
        <w:rPr>
          <w:rFonts w:ascii="Arial" w:hAnsi="Arial" w:cs="Arial"/>
          <w:sz w:val="22"/>
          <w:szCs w:val="22"/>
          <w:lang w:val="en-GB"/>
        </w:rPr>
        <w:t xml:space="preserve"> S-shaped </w:t>
      </w:r>
      <w:r w:rsidRPr="00D62715">
        <w:rPr>
          <w:rFonts w:ascii="Arial" w:hAnsi="Arial" w:cs="Arial"/>
          <w:b/>
          <w:bCs/>
          <w:sz w:val="22"/>
          <w:szCs w:val="22"/>
          <w:lang w:val="en-GB"/>
        </w:rPr>
        <w:t>concentration-</w:t>
      </w:r>
      <w:r w:rsidR="003B050B" w:rsidRPr="00D62715">
        <w:rPr>
          <w:rFonts w:ascii="Arial" w:hAnsi="Arial" w:cs="Arial"/>
          <w:b/>
          <w:bCs/>
          <w:sz w:val="22"/>
          <w:szCs w:val="22"/>
          <w:lang w:val="en-GB"/>
        </w:rPr>
        <w:t>response</w:t>
      </w:r>
      <w:r w:rsidRPr="00D62715">
        <w:rPr>
          <w:rFonts w:ascii="Arial" w:hAnsi="Arial" w:cs="Arial"/>
          <w:b/>
          <w:bCs/>
          <w:sz w:val="22"/>
          <w:szCs w:val="22"/>
          <w:lang w:val="en-GB"/>
        </w:rPr>
        <w:t xml:space="preserve"> curve</w:t>
      </w:r>
      <w:r w:rsidR="002B6D9D">
        <w:rPr>
          <w:rFonts w:ascii="Arial" w:hAnsi="Arial" w:cs="Arial"/>
          <w:b/>
          <w:bCs/>
          <w:sz w:val="22"/>
          <w:szCs w:val="22"/>
          <w:lang w:val="en-GB"/>
        </w:rPr>
        <w:t xml:space="preserve"> </w:t>
      </w:r>
      <w:r w:rsidR="00D73178" w:rsidRPr="00D62715">
        <w:rPr>
          <w:rFonts w:ascii="Arial" w:hAnsi="Arial" w:cs="Arial"/>
          <w:sz w:val="22"/>
          <w:szCs w:val="22"/>
          <w:lang w:val="en-GB"/>
        </w:rPr>
        <w:t xml:space="preserve">can be fitted to the data </w:t>
      </w:r>
      <w:r w:rsidRPr="00D62715">
        <w:rPr>
          <w:rFonts w:ascii="Arial" w:hAnsi="Arial" w:cs="Arial"/>
          <w:sz w:val="22"/>
          <w:szCs w:val="22"/>
          <w:lang w:val="en-GB"/>
        </w:rPr>
        <w:t xml:space="preserve">(figure </w:t>
      </w:r>
      <w:r w:rsidR="00D73178" w:rsidRPr="00D62715">
        <w:rPr>
          <w:rFonts w:ascii="Arial" w:hAnsi="Arial" w:cs="Arial"/>
          <w:sz w:val="22"/>
          <w:szCs w:val="22"/>
          <w:lang w:val="en-GB"/>
        </w:rPr>
        <w:t>2</w:t>
      </w:r>
      <w:r w:rsidRPr="00D62715">
        <w:rPr>
          <w:rFonts w:ascii="Arial" w:hAnsi="Arial" w:cs="Arial"/>
          <w:sz w:val="22"/>
          <w:szCs w:val="22"/>
          <w:lang w:val="en-GB"/>
        </w:rPr>
        <w:t>.</w:t>
      </w:r>
      <w:r w:rsidR="00D73178" w:rsidRPr="00D62715">
        <w:rPr>
          <w:rFonts w:ascii="Arial" w:hAnsi="Arial" w:cs="Arial"/>
          <w:sz w:val="22"/>
          <w:szCs w:val="22"/>
          <w:lang w:val="en-GB"/>
        </w:rPr>
        <w:t>2</w:t>
      </w:r>
      <w:r w:rsidRPr="00D62715">
        <w:rPr>
          <w:rFonts w:ascii="Arial" w:hAnsi="Arial" w:cs="Arial"/>
          <w:sz w:val="22"/>
          <w:szCs w:val="22"/>
          <w:lang w:val="en-GB"/>
        </w:rPr>
        <w:t>).</w:t>
      </w:r>
    </w:p>
    <w:p w:rsidR="00412F4E" w:rsidRPr="00D62715" w:rsidRDefault="003E3B2B" w:rsidP="00970F5D">
      <w:pPr>
        <w:spacing w:line="276" w:lineRule="auto"/>
        <w:jc w:val="both"/>
        <w:rPr>
          <w:rFonts w:ascii="Arial" w:hAnsi="Arial" w:cs="Arial"/>
          <w:sz w:val="22"/>
          <w:szCs w:val="22"/>
          <w:lang w:val="en-GB"/>
        </w:rPr>
      </w:pPr>
      <w:r>
        <w:rPr>
          <w:rFonts w:ascii="Arial" w:hAnsi="Arial" w:cs="Arial"/>
          <w:noProof/>
          <w:sz w:val="22"/>
          <w:szCs w:val="22"/>
          <w:lang w:val="en-US" w:eastAsia="en-US"/>
        </w:rPr>
        <w:pict>
          <v:group id="Group 3" o:spid="_x0000_s1026" style="position:absolute;left:0;text-align:left;margin-left:27pt;margin-top:25.7pt;width:369.8pt;height:252.8pt;z-index:251662336" coordorigin="1957,7341" coordsize="7396,50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957;top:7341;width:7396;height:43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F/+zBAAAA3AAAAA8AAABkcnMvZG93bnJldi54bWxET01rwkAQvQv+h2UEb7ox0FJTV7GlBaEe&#10;avTQ45CdJqHZ2bC7jfHfO4dCj4/3vdmNrlMDhdh6NrBaZqCIK29brg1czu+LJ1AxIVvsPJOBG0XY&#10;baeTDRbWX/lEQ5lqJSEcCzTQpNQXWseqIYdx6Xti4b59cJgEhlrbgFcJd53Os+xRO2xZGhrs6bWh&#10;6qf8ddKbh/2b/cpX/fDy8BE8Hy+f3dGY+WzcP4NKNKZ/8Z/7YA3ka5kvZ+QI6O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F/+zBAAAA3A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5" o:spid="_x0000_s1028" type="#_x0000_t202" style="position:absolute;left:1957;top:11677;width:739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ccIA&#10;AADcAAAADwAAAGRycy9kb3ducmV2LnhtbESP3YrCMBSE7wXfIRzBG9FU8bcaRYVdvK36AMfm2Bab&#10;k9JEW99+Iyx4OczMN8xm15pSvKh2hWUF41EEgji1uuBMwfXyM1yCcB5ZY2mZFLzJwW7b7Www1rbh&#10;hF5nn4kAYRejgtz7KpbSpTkZdCNbEQfvbmuDPsg6k7rGJsBNKSdRNJcGCw4LOVZ0zCl9nJ9Gwf3U&#10;DGar5vbrr4tkOj9gsbjZt1L9Xrtfg/DU+m/4v33SCiarM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5xwgAAANwAAAAPAAAAAAAAAAAAAAAAAJgCAABkcnMvZG93&#10;bnJldi54bWxQSwUGAAAAAAQABAD1AAAAhwMAAAAA&#10;" stroked="f">
              <v:textbox>
                <w:txbxContent>
                  <w:p w:rsidR="001A5044" w:rsidRPr="00DB2AAB" w:rsidRDefault="001A5044" w:rsidP="00412F4E">
                    <w:pPr>
                      <w:pStyle w:val="Caption"/>
                      <w:rPr>
                        <w:rFonts w:ascii="Arial" w:hAnsi="Arial" w:cs="Arial"/>
                        <w:lang w:val="en-GB"/>
                      </w:rPr>
                    </w:pPr>
                    <w:r w:rsidRPr="00DB2AAB">
                      <w:rPr>
                        <w:rFonts w:ascii="Arial" w:hAnsi="Arial" w:cs="Arial"/>
                        <w:lang w:val="en-GB"/>
                      </w:rPr>
                      <w:t xml:space="preserve">Figure 2.2 Hypothetical concentration-response data (diamonds) and a fitted S-shaped (or </w:t>
                    </w:r>
                    <w:r w:rsidR="005221F2" w:rsidRPr="00DB2AAB">
                      <w:rPr>
                        <w:rFonts w:ascii="Arial" w:hAnsi="Arial" w:cs="Arial"/>
                        <w:lang w:val="en-GB"/>
                      </w:rPr>
                      <w:t>sigmoid</w:t>
                    </w:r>
                    <w:r w:rsidRPr="00DB2AAB">
                      <w:rPr>
                        <w:rFonts w:ascii="Arial" w:hAnsi="Arial" w:cs="Arial"/>
                        <w:lang w:val="en-GB"/>
                      </w:rPr>
                      <w:t>) concentration-response curve (line)</w:t>
                    </w:r>
                  </w:p>
                </w:txbxContent>
              </v:textbox>
            </v:shape>
            <w10:wrap type="topAndBottom"/>
          </v:group>
        </w:pict>
      </w:r>
    </w:p>
    <w:p w:rsidR="00412F4E" w:rsidRPr="00D62715" w:rsidRDefault="00412F4E" w:rsidP="00970F5D">
      <w:pPr>
        <w:spacing w:line="276" w:lineRule="auto"/>
        <w:jc w:val="both"/>
        <w:rPr>
          <w:rFonts w:ascii="Arial" w:hAnsi="Arial" w:cs="Arial"/>
          <w:sz w:val="22"/>
          <w:szCs w:val="22"/>
          <w:lang w:val="en-GB"/>
        </w:rPr>
      </w:pPr>
    </w:p>
    <w:p w:rsidR="00412F4E" w:rsidRPr="00D62715" w:rsidRDefault="005853E0" w:rsidP="00970F5D">
      <w:pPr>
        <w:spacing w:line="276" w:lineRule="auto"/>
        <w:jc w:val="both"/>
        <w:rPr>
          <w:rFonts w:ascii="Arial" w:hAnsi="Arial" w:cs="Arial"/>
          <w:sz w:val="22"/>
          <w:szCs w:val="22"/>
          <w:lang w:val="en-GB"/>
        </w:rPr>
      </w:pPr>
      <w:r w:rsidRPr="00D62715">
        <w:rPr>
          <w:rFonts w:ascii="Arial" w:hAnsi="Arial" w:cs="Arial"/>
          <w:sz w:val="22"/>
          <w:szCs w:val="22"/>
          <w:lang w:val="en-GB"/>
        </w:rPr>
        <w:t xml:space="preserve">Usually, </w:t>
      </w:r>
      <w:r w:rsidR="00412F4E" w:rsidRPr="00D62715">
        <w:rPr>
          <w:rFonts w:ascii="Arial" w:hAnsi="Arial" w:cs="Arial"/>
          <w:sz w:val="22"/>
          <w:szCs w:val="22"/>
          <w:lang w:val="en-GB"/>
        </w:rPr>
        <w:t xml:space="preserve">mathematical techniques like regression analysis are used to </w:t>
      </w:r>
      <w:r w:rsidRPr="00D62715">
        <w:rPr>
          <w:rFonts w:ascii="Arial" w:hAnsi="Arial" w:cs="Arial"/>
          <w:sz w:val="22"/>
          <w:szCs w:val="22"/>
          <w:lang w:val="en-GB"/>
        </w:rPr>
        <w:t xml:space="preserve">obtain </w:t>
      </w:r>
      <w:r w:rsidR="00412F4E" w:rsidRPr="00D62715">
        <w:rPr>
          <w:rFonts w:ascii="Arial" w:hAnsi="Arial" w:cs="Arial"/>
          <w:sz w:val="22"/>
          <w:szCs w:val="22"/>
          <w:lang w:val="en-GB"/>
        </w:rPr>
        <w:t>an estimate of the EC</w:t>
      </w:r>
      <w:r w:rsidR="00412F4E" w:rsidRPr="00D62715">
        <w:rPr>
          <w:rFonts w:ascii="Arial" w:hAnsi="Arial" w:cs="Arial"/>
          <w:sz w:val="22"/>
          <w:szCs w:val="22"/>
          <w:vertAlign w:val="subscript"/>
          <w:lang w:val="en-GB"/>
        </w:rPr>
        <w:t>50</w:t>
      </w:r>
      <w:r w:rsidR="00412F4E" w:rsidRPr="00D62715">
        <w:rPr>
          <w:rFonts w:ascii="Arial" w:hAnsi="Arial" w:cs="Arial"/>
          <w:sz w:val="22"/>
          <w:szCs w:val="22"/>
          <w:lang w:val="en-GB"/>
        </w:rPr>
        <w:t xml:space="preserve">. </w:t>
      </w:r>
      <w:r w:rsidRPr="0006112C">
        <w:rPr>
          <w:rFonts w:ascii="Arial" w:hAnsi="Arial" w:cs="Arial"/>
          <w:color w:val="FF0000"/>
          <w:sz w:val="22"/>
          <w:szCs w:val="22"/>
          <w:lang w:val="en-GB"/>
        </w:rPr>
        <w:t>Due to the</w:t>
      </w:r>
      <w:r w:rsidR="00412F4E" w:rsidRPr="0006112C">
        <w:rPr>
          <w:rFonts w:ascii="Arial" w:hAnsi="Arial" w:cs="Arial"/>
          <w:color w:val="FF0000"/>
          <w:sz w:val="22"/>
          <w:szCs w:val="22"/>
          <w:lang w:val="en-GB"/>
        </w:rPr>
        <w:t xml:space="preserve"> variation in sensitivity </w:t>
      </w:r>
      <w:r w:rsidRPr="0006112C">
        <w:rPr>
          <w:rFonts w:ascii="Arial" w:hAnsi="Arial" w:cs="Arial"/>
          <w:color w:val="FF0000"/>
          <w:sz w:val="22"/>
          <w:szCs w:val="22"/>
          <w:lang w:val="en-GB"/>
        </w:rPr>
        <w:t xml:space="preserve">among the </w:t>
      </w:r>
      <w:r w:rsidR="00412F4E" w:rsidRPr="0006112C">
        <w:rPr>
          <w:rFonts w:ascii="Arial" w:hAnsi="Arial" w:cs="Arial"/>
          <w:color w:val="FF0000"/>
          <w:sz w:val="22"/>
          <w:szCs w:val="22"/>
          <w:lang w:val="en-GB"/>
        </w:rPr>
        <w:t xml:space="preserve">tested organisms, there </w:t>
      </w:r>
      <w:r w:rsidRPr="0006112C">
        <w:rPr>
          <w:rFonts w:ascii="Arial" w:hAnsi="Arial" w:cs="Arial"/>
          <w:color w:val="FF0000"/>
          <w:sz w:val="22"/>
          <w:szCs w:val="22"/>
          <w:lang w:val="en-GB"/>
        </w:rPr>
        <w:t>will always be some</w:t>
      </w:r>
      <w:r w:rsidR="00412F4E" w:rsidRPr="0006112C">
        <w:rPr>
          <w:rFonts w:ascii="Arial" w:hAnsi="Arial" w:cs="Arial"/>
          <w:color w:val="FF0000"/>
          <w:sz w:val="22"/>
          <w:szCs w:val="22"/>
          <w:lang w:val="en-GB"/>
        </w:rPr>
        <w:t xml:space="preserve"> degree of uncertainty concerning the </w:t>
      </w:r>
      <w:r w:rsidRPr="0006112C">
        <w:rPr>
          <w:rFonts w:ascii="Arial" w:hAnsi="Arial" w:cs="Arial"/>
          <w:color w:val="FF0000"/>
          <w:sz w:val="22"/>
          <w:szCs w:val="22"/>
          <w:lang w:val="en-GB"/>
        </w:rPr>
        <w:t xml:space="preserve">true </w:t>
      </w:r>
      <w:r w:rsidR="00412F4E" w:rsidRPr="0006112C">
        <w:rPr>
          <w:rFonts w:ascii="Arial" w:hAnsi="Arial" w:cs="Arial"/>
          <w:color w:val="FF0000"/>
          <w:sz w:val="22"/>
          <w:szCs w:val="22"/>
          <w:lang w:val="en-GB"/>
        </w:rPr>
        <w:t>value of the EC</w:t>
      </w:r>
      <w:r w:rsidR="00412F4E" w:rsidRPr="0006112C">
        <w:rPr>
          <w:rFonts w:ascii="Arial" w:hAnsi="Arial" w:cs="Arial"/>
          <w:color w:val="FF0000"/>
          <w:sz w:val="22"/>
          <w:szCs w:val="22"/>
          <w:vertAlign w:val="subscript"/>
          <w:lang w:val="en-GB"/>
        </w:rPr>
        <w:t>50</w:t>
      </w:r>
      <w:r w:rsidR="00412F4E" w:rsidRPr="00D62715">
        <w:rPr>
          <w:rFonts w:ascii="Arial" w:hAnsi="Arial" w:cs="Arial"/>
          <w:sz w:val="22"/>
          <w:szCs w:val="22"/>
          <w:lang w:val="en-GB"/>
        </w:rPr>
        <w:t xml:space="preserve">. </w:t>
      </w:r>
      <w:r w:rsidR="00412F4E" w:rsidRPr="0006112C">
        <w:rPr>
          <w:rFonts w:ascii="Arial" w:hAnsi="Arial" w:cs="Arial"/>
          <w:color w:val="FF0000"/>
          <w:sz w:val="22"/>
          <w:szCs w:val="22"/>
          <w:lang w:val="en-GB"/>
        </w:rPr>
        <w:t xml:space="preserve">This uncertainty can be expressed by </w:t>
      </w:r>
      <w:r w:rsidRPr="0006112C">
        <w:rPr>
          <w:rFonts w:ascii="Arial" w:hAnsi="Arial" w:cs="Arial"/>
          <w:color w:val="FF0000"/>
          <w:sz w:val="22"/>
          <w:szCs w:val="22"/>
          <w:lang w:val="en-GB"/>
        </w:rPr>
        <w:t>means of</w:t>
      </w:r>
      <w:r w:rsidR="00412F4E" w:rsidRPr="0006112C">
        <w:rPr>
          <w:rFonts w:ascii="Arial" w:hAnsi="Arial" w:cs="Arial"/>
          <w:color w:val="FF0000"/>
          <w:sz w:val="22"/>
          <w:szCs w:val="22"/>
          <w:lang w:val="en-GB"/>
        </w:rPr>
        <w:t xml:space="preserve"> confidence intervals</w:t>
      </w:r>
      <w:r w:rsidRPr="0006112C">
        <w:rPr>
          <w:rFonts w:ascii="Arial" w:hAnsi="Arial" w:cs="Arial"/>
          <w:color w:val="FF0000"/>
          <w:sz w:val="22"/>
          <w:szCs w:val="22"/>
          <w:lang w:val="en-GB"/>
        </w:rPr>
        <w:t>,</w:t>
      </w:r>
      <w:r w:rsidRPr="00D62715">
        <w:rPr>
          <w:rFonts w:ascii="Arial" w:hAnsi="Arial" w:cs="Arial"/>
          <w:sz w:val="22"/>
          <w:szCs w:val="22"/>
          <w:lang w:val="en-GB"/>
        </w:rPr>
        <w:t xml:space="preserve"> </w:t>
      </w:r>
      <w:r w:rsidRPr="0006112C">
        <w:rPr>
          <w:rFonts w:ascii="Arial" w:hAnsi="Arial" w:cs="Arial"/>
          <w:color w:val="FF0000"/>
          <w:sz w:val="22"/>
          <w:szCs w:val="22"/>
          <w:lang w:val="en-GB"/>
        </w:rPr>
        <w:t>which provide</w:t>
      </w:r>
      <w:r w:rsidR="00412F4E" w:rsidRPr="0006112C">
        <w:rPr>
          <w:rFonts w:ascii="Arial" w:hAnsi="Arial" w:cs="Arial"/>
          <w:color w:val="FF0000"/>
          <w:sz w:val="22"/>
          <w:szCs w:val="22"/>
          <w:lang w:val="en-GB"/>
        </w:rPr>
        <w:t xml:space="preserve"> the range of values within which the </w:t>
      </w:r>
      <w:r w:rsidRPr="0006112C">
        <w:rPr>
          <w:rFonts w:ascii="Arial" w:hAnsi="Arial" w:cs="Arial"/>
          <w:color w:val="FF0000"/>
          <w:sz w:val="22"/>
          <w:szCs w:val="22"/>
          <w:lang w:val="en-GB"/>
        </w:rPr>
        <w:t xml:space="preserve">true </w:t>
      </w:r>
      <w:r w:rsidR="00412F4E" w:rsidRPr="0006112C">
        <w:rPr>
          <w:rFonts w:ascii="Arial" w:hAnsi="Arial" w:cs="Arial"/>
          <w:color w:val="FF0000"/>
          <w:sz w:val="22"/>
          <w:szCs w:val="22"/>
          <w:lang w:val="en-GB"/>
        </w:rPr>
        <w:t>EC</w:t>
      </w:r>
      <w:r w:rsidR="00412F4E" w:rsidRPr="0006112C">
        <w:rPr>
          <w:rFonts w:ascii="Arial" w:hAnsi="Arial" w:cs="Arial"/>
          <w:color w:val="FF0000"/>
          <w:sz w:val="22"/>
          <w:szCs w:val="22"/>
          <w:vertAlign w:val="subscript"/>
          <w:lang w:val="en-GB"/>
        </w:rPr>
        <w:t>50</w:t>
      </w:r>
      <w:r w:rsidRPr="0006112C">
        <w:rPr>
          <w:rFonts w:ascii="Arial" w:hAnsi="Arial" w:cs="Arial"/>
          <w:color w:val="FF0000"/>
          <w:sz w:val="22"/>
          <w:szCs w:val="22"/>
          <w:lang w:val="en-GB"/>
        </w:rPr>
        <w:t>is</w:t>
      </w:r>
      <w:r w:rsidR="00412F4E" w:rsidRPr="0006112C">
        <w:rPr>
          <w:rFonts w:ascii="Arial" w:hAnsi="Arial" w:cs="Arial"/>
          <w:color w:val="FF0000"/>
          <w:sz w:val="22"/>
          <w:szCs w:val="22"/>
          <w:lang w:val="en-GB"/>
        </w:rPr>
        <w:t>situated</w:t>
      </w:r>
      <w:r w:rsidR="00412F4E" w:rsidRPr="00D62715">
        <w:rPr>
          <w:rFonts w:ascii="Arial" w:hAnsi="Arial" w:cs="Arial"/>
          <w:sz w:val="22"/>
          <w:szCs w:val="22"/>
          <w:lang w:val="en-GB"/>
        </w:rPr>
        <w:t xml:space="preserve">. </w:t>
      </w:r>
      <w:r w:rsidRPr="0006112C">
        <w:rPr>
          <w:rFonts w:ascii="Arial" w:hAnsi="Arial" w:cs="Arial"/>
          <w:color w:val="FF0000"/>
          <w:sz w:val="22"/>
          <w:szCs w:val="22"/>
          <w:lang w:val="en-GB"/>
        </w:rPr>
        <w:t xml:space="preserve">For instance, a 95% confidence interval can be interpreted as the range of values within which the true </w:t>
      </w:r>
      <w:r w:rsidR="00412F4E" w:rsidRPr="0006112C">
        <w:rPr>
          <w:rFonts w:ascii="Arial" w:hAnsi="Arial" w:cs="Arial"/>
          <w:color w:val="FF0000"/>
          <w:sz w:val="22"/>
          <w:szCs w:val="22"/>
          <w:lang w:val="en-GB"/>
        </w:rPr>
        <w:t>EC</w:t>
      </w:r>
      <w:r w:rsidR="00412F4E" w:rsidRPr="0006112C">
        <w:rPr>
          <w:rFonts w:ascii="Arial" w:hAnsi="Arial" w:cs="Arial"/>
          <w:color w:val="FF0000"/>
          <w:sz w:val="22"/>
          <w:szCs w:val="22"/>
          <w:vertAlign w:val="subscript"/>
          <w:lang w:val="en-GB"/>
        </w:rPr>
        <w:t>50</w:t>
      </w:r>
      <w:r w:rsidR="00412F4E" w:rsidRPr="0006112C">
        <w:rPr>
          <w:rFonts w:ascii="Arial" w:hAnsi="Arial" w:cs="Arial"/>
          <w:color w:val="FF0000"/>
          <w:sz w:val="22"/>
          <w:szCs w:val="22"/>
          <w:lang w:val="en-GB"/>
        </w:rPr>
        <w:t xml:space="preserve"> for the entire population is situated</w:t>
      </w:r>
      <w:r w:rsidRPr="0006112C">
        <w:rPr>
          <w:rFonts w:ascii="Arial" w:hAnsi="Arial" w:cs="Arial"/>
          <w:color w:val="FF0000"/>
          <w:sz w:val="22"/>
          <w:szCs w:val="22"/>
          <w:lang w:val="en-GB"/>
        </w:rPr>
        <w:t xml:space="preserve"> with 95% certainty</w:t>
      </w:r>
      <w:r w:rsidR="00412F4E" w:rsidRPr="00D62715">
        <w:rPr>
          <w:rFonts w:ascii="Arial" w:hAnsi="Arial" w:cs="Arial"/>
          <w:sz w:val="22"/>
          <w:szCs w:val="22"/>
          <w:lang w:val="en-GB"/>
        </w:rPr>
        <w:t>.</w:t>
      </w:r>
    </w:p>
    <w:p w:rsidR="00412F4E" w:rsidRDefault="00412F4E" w:rsidP="008943CD">
      <w:pPr>
        <w:pStyle w:val="subtitellvl2"/>
      </w:pPr>
      <w:r w:rsidRPr="00D62715">
        <w:br w:type="page"/>
      </w:r>
      <w:r w:rsidR="00D62715">
        <w:lastRenderedPageBreak/>
        <w:tab/>
      </w:r>
      <w:r w:rsidR="004E109B" w:rsidRPr="00D62715">
        <w:t>2.3.2.</w:t>
      </w:r>
      <w:r w:rsidRPr="00D62715">
        <w:tab/>
        <w:t>Transformation of the concentration and effect data</w:t>
      </w:r>
    </w:p>
    <w:p w:rsidR="00D62715" w:rsidRPr="00D62715" w:rsidRDefault="00D62715" w:rsidP="008943CD">
      <w:pPr>
        <w:pStyle w:val="subtitellvl2"/>
      </w:pPr>
    </w:p>
    <w:p w:rsidR="00412F4E" w:rsidRPr="00D62715" w:rsidRDefault="00F13875" w:rsidP="00970F5D">
      <w:pPr>
        <w:spacing w:line="276" w:lineRule="auto"/>
        <w:jc w:val="both"/>
        <w:rPr>
          <w:rFonts w:ascii="Arial" w:hAnsi="Arial" w:cs="Arial"/>
          <w:sz w:val="22"/>
          <w:szCs w:val="22"/>
          <w:lang w:val="en-GB"/>
        </w:rPr>
      </w:pPr>
      <w:r w:rsidRPr="00D62715">
        <w:rPr>
          <w:rFonts w:ascii="Arial" w:hAnsi="Arial" w:cs="Arial"/>
          <w:sz w:val="22"/>
          <w:szCs w:val="22"/>
          <w:lang w:val="en-GB"/>
        </w:rPr>
        <w:t>Before the availability of advanced statistics software, ecotoxicologists often relied on data transformation followed by simple linear regression analysis to estimate EC50 values.</w:t>
      </w:r>
      <w:r w:rsidR="00412F4E" w:rsidRPr="00D62715">
        <w:rPr>
          <w:rFonts w:ascii="Arial" w:hAnsi="Arial" w:cs="Arial"/>
          <w:sz w:val="22"/>
          <w:szCs w:val="22"/>
          <w:lang w:val="en-GB"/>
        </w:rPr>
        <w:t xml:space="preserve">By means of certain transformations the concentrations and effects </w:t>
      </w:r>
      <w:r w:rsidRPr="00D62715">
        <w:rPr>
          <w:rFonts w:ascii="Arial" w:hAnsi="Arial" w:cs="Arial"/>
          <w:sz w:val="22"/>
          <w:szCs w:val="22"/>
          <w:lang w:val="en-GB"/>
        </w:rPr>
        <w:t xml:space="preserve">are </w:t>
      </w:r>
      <w:r w:rsidR="00412F4E" w:rsidRPr="00D62715">
        <w:rPr>
          <w:rFonts w:ascii="Arial" w:hAnsi="Arial" w:cs="Arial"/>
          <w:sz w:val="22"/>
          <w:szCs w:val="22"/>
          <w:lang w:val="en-GB"/>
        </w:rPr>
        <w:t xml:space="preserve">transformed to </w:t>
      </w:r>
      <w:r w:rsidR="00412F4E" w:rsidRPr="00D62715">
        <w:rPr>
          <w:rFonts w:ascii="Arial" w:hAnsi="Arial" w:cs="Arial"/>
          <w:b/>
          <w:bCs/>
          <w:sz w:val="22"/>
          <w:szCs w:val="22"/>
          <w:lang w:val="en-GB"/>
        </w:rPr>
        <w:t>metameters</w:t>
      </w:r>
      <w:r w:rsidRPr="00D62715">
        <w:rPr>
          <w:rFonts w:ascii="Arial" w:hAnsi="Arial" w:cs="Arial"/>
          <w:sz w:val="22"/>
          <w:szCs w:val="22"/>
          <w:lang w:val="en-GB"/>
        </w:rPr>
        <w:t>,</w:t>
      </w:r>
      <w:r w:rsidR="00412F4E" w:rsidRPr="00D62715">
        <w:rPr>
          <w:rFonts w:ascii="Arial" w:hAnsi="Arial" w:cs="Arial"/>
          <w:sz w:val="22"/>
          <w:szCs w:val="22"/>
          <w:lang w:val="en-GB"/>
        </w:rPr>
        <w:t xml:space="preserve">between which a linear relationship exists. The most used metameter for concentration is the logarithm of the concentration, log(concentration). Which metameter will be used for the effect, depends on the model that is </w:t>
      </w:r>
      <w:r w:rsidRPr="00D62715">
        <w:rPr>
          <w:rFonts w:ascii="Arial" w:hAnsi="Arial" w:cs="Arial"/>
          <w:sz w:val="22"/>
          <w:szCs w:val="22"/>
          <w:lang w:val="en-GB"/>
        </w:rPr>
        <w:t xml:space="preserve">assumed </w:t>
      </w:r>
      <w:r w:rsidR="00412F4E" w:rsidRPr="00D62715">
        <w:rPr>
          <w:rFonts w:ascii="Arial" w:hAnsi="Arial" w:cs="Arial"/>
          <w:sz w:val="22"/>
          <w:szCs w:val="22"/>
          <w:lang w:val="en-GB"/>
        </w:rPr>
        <w:t xml:space="preserve">to </w:t>
      </w:r>
      <w:r w:rsidRPr="00D62715">
        <w:rPr>
          <w:rFonts w:ascii="Arial" w:hAnsi="Arial" w:cs="Arial"/>
          <w:sz w:val="22"/>
          <w:szCs w:val="22"/>
          <w:lang w:val="en-GB"/>
        </w:rPr>
        <w:t xml:space="preserve">underlie </w:t>
      </w:r>
      <w:r w:rsidR="00412F4E" w:rsidRPr="00D62715">
        <w:rPr>
          <w:rFonts w:ascii="Arial" w:hAnsi="Arial" w:cs="Arial"/>
          <w:sz w:val="22"/>
          <w:szCs w:val="22"/>
          <w:lang w:val="en-GB"/>
        </w:rPr>
        <w:t>the relation between log(concentration) and effect.</w:t>
      </w:r>
      <w:r w:rsidRPr="00D62715">
        <w:rPr>
          <w:rFonts w:ascii="Arial" w:hAnsi="Arial" w:cs="Arial"/>
          <w:sz w:val="22"/>
          <w:szCs w:val="22"/>
          <w:lang w:val="en-GB"/>
        </w:rPr>
        <w:t xml:space="preserve"> Nowadays, statistics software is available, which makes these transformations unnecessary. However, from a didactic point of view, these transformations are still very interesting to know about. </w:t>
      </w:r>
    </w:p>
    <w:p w:rsidR="00412F4E" w:rsidRPr="00D62715" w:rsidRDefault="00412F4E" w:rsidP="00970F5D">
      <w:pPr>
        <w:spacing w:line="276" w:lineRule="auto"/>
        <w:jc w:val="both"/>
        <w:rPr>
          <w:rFonts w:ascii="Arial" w:hAnsi="Arial" w:cs="Arial"/>
          <w:sz w:val="22"/>
          <w:szCs w:val="22"/>
          <w:lang w:val="en-GB"/>
        </w:rPr>
      </w:pPr>
    </w:p>
    <w:p w:rsidR="00412F4E" w:rsidRPr="00D62715" w:rsidRDefault="00412F4E" w:rsidP="00970F5D">
      <w:pPr>
        <w:spacing w:line="276" w:lineRule="auto"/>
        <w:jc w:val="both"/>
        <w:rPr>
          <w:rFonts w:ascii="Arial" w:hAnsi="Arial" w:cs="Arial"/>
          <w:sz w:val="22"/>
          <w:szCs w:val="22"/>
          <w:lang w:val="en-GB"/>
        </w:rPr>
      </w:pPr>
      <w:r w:rsidRPr="00D62715">
        <w:rPr>
          <w:rFonts w:ascii="Arial" w:hAnsi="Arial" w:cs="Arial"/>
          <w:sz w:val="22"/>
          <w:szCs w:val="22"/>
          <w:lang w:val="en-GB"/>
        </w:rPr>
        <w:t xml:space="preserve">An often used metameter in environmental toxicology is the </w:t>
      </w:r>
      <w:r w:rsidRPr="00D62715">
        <w:rPr>
          <w:rFonts w:ascii="Arial" w:hAnsi="Arial" w:cs="Arial"/>
          <w:b/>
          <w:bCs/>
          <w:sz w:val="22"/>
          <w:szCs w:val="22"/>
          <w:lang w:val="en-GB"/>
        </w:rPr>
        <w:t>probit</w:t>
      </w:r>
      <w:r w:rsidRPr="00D62715">
        <w:rPr>
          <w:rFonts w:ascii="Arial" w:hAnsi="Arial" w:cs="Arial"/>
          <w:sz w:val="22"/>
          <w:szCs w:val="22"/>
          <w:lang w:val="en-GB"/>
        </w:rPr>
        <w:t xml:space="preserve">. One </w:t>
      </w:r>
      <w:r w:rsidR="00F13875" w:rsidRPr="00D62715">
        <w:rPr>
          <w:rFonts w:ascii="Arial" w:hAnsi="Arial" w:cs="Arial"/>
          <w:sz w:val="22"/>
          <w:szCs w:val="22"/>
          <w:lang w:val="en-GB"/>
        </w:rPr>
        <w:t xml:space="preserve">assumes </w:t>
      </w:r>
      <w:r w:rsidRPr="00D62715">
        <w:rPr>
          <w:rFonts w:ascii="Arial" w:hAnsi="Arial" w:cs="Arial"/>
          <w:sz w:val="22"/>
          <w:szCs w:val="22"/>
          <w:lang w:val="en-GB"/>
        </w:rPr>
        <w:t xml:space="preserve">that the S-shaped graph of effect </w:t>
      </w:r>
      <w:r w:rsidR="00F13875" w:rsidRPr="00D62715">
        <w:rPr>
          <w:rFonts w:ascii="Arial" w:hAnsi="Arial" w:cs="Arial"/>
          <w:sz w:val="22"/>
          <w:szCs w:val="22"/>
          <w:lang w:val="en-GB"/>
        </w:rPr>
        <w:t xml:space="preserve">as a </w:t>
      </w:r>
      <w:r w:rsidRPr="00D62715">
        <w:rPr>
          <w:rFonts w:ascii="Arial" w:hAnsi="Arial" w:cs="Arial"/>
          <w:sz w:val="22"/>
          <w:szCs w:val="22"/>
          <w:lang w:val="en-GB"/>
        </w:rPr>
        <w:t>function of log(concentration) is described by a cumulative normal distribution function.</w:t>
      </w:r>
      <w:r w:rsidR="00F13875" w:rsidRPr="00D62715">
        <w:rPr>
          <w:rFonts w:ascii="Arial" w:hAnsi="Arial" w:cs="Arial"/>
          <w:sz w:val="22"/>
          <w:szCs w:val="22"/>
          <w:lang w:val="en-GB"/>
        </w:rPr>
        <w:t xml:space="preserve"> The most cited theoretical basis of this is</w:t>
      </w:r>
      <w:r w:rsidR="00377A99" w:rsidRPr="00D62715">
        <w:rPr>
          <w:rFonts w:ascii="Arial" w:hAnsi="Arial" w:cs="Arial"/>
          <w:sz w:val="22"/>
          <w:szCs w:val="22"/>
          <w:lang w:val="en-GB"/>
        </w:rPr>
        <w:t xml:space="preserve"> the </w:t>
      </w:r>
      <w:r w:rsidR="000B1F20" w:rsidRPr="00D62715">
        <w:rPr>
          <w:rFonts w:ascii="Arial" w:hAnsi="Arial" w:cs="Arial"/>
          <w:b/>
          <w:i/>
          <w:sz w:val="22"/>
          <w:szCs w:val="22"/>
          <w:lang w:val="en-GB"/>
        </w:rPr>
        <w:t>Individual Effective Dose (IED) model</w:t>
      </w:r>
      <w:r w:rsidR="00377A99" w:rsidRPr="00D62715">
        <w:rPr>
          <w:rFonts w:ascii="Arial" w:hAnsi="Arial" w:cs="Arial"/>
          <w:sz w:val="22"/>
          <w:szCs w:val="22"/>
          <w:lang w:val="en-GB"/>
        </w:rPr>
        <w:t xml:space="preserve">. Under this model the shape of the curve (cumulative normal distribution function) originates from a log-normal distribution of such individual effective doses(see Theory – Chapter 4). Please note though, that the competing theory, the </w:t>
      </w:r>
      <w:r w:rsidR="000B1F20" w:rsidRPr="00D62715">
        <w:rPr>
          <w:rFonts w:ascii="Arial" w:hAnsi="Arial" w:cs="Arial"/>
          <w:b/>
          <w:i/>
          <w:sz w:val="22"/>
          <w:szCs w:val="22"/>
          <w:lang w:val="en-GB"/>
        </w:rPr>
        <w:t>Stochastic Model</w:t>
      </w:r>
      <w:r w:rsidR="00377A99" w:rsidRPr="00D62715">
        <w:rPr>
          <w:rFonts w:ascii="Arial" w:hAnsi="Arial" w:cs="Arial"/>
          <w:sz w:val="22"/>
          <w:szCs w:val="22"/>
          <w:lang w:val="en-GB"/>
        </w:rPr>
        <w:t>, can also explain why the concentration response data would follow the cumulative normal distribution function.</w:t>
      </w:r>
      <w:r w:rsidR="00377A99" w:rsidRPr="0006112C">
        <w:rPr>
          <w:rFonts w:ascii="Arial" w:hAnsi="Arial" w:cs="Arial"/>
          <w:color w:val="FF0000"/>
          <w:sz w:val="22"/>
          <w:szCs w:val="22"/>
          <w:lang w:val="en-GB"/>
        </w:rPr>
        <w:t>The</w:t>
      </w:r>
      <w:r w:rsidRPr="0006112C">
        <w:rPr>
          <w:rFonts w:ascii="Arial" w:hAnsi="Arial" w:cs="Arial"/>
          <w:color w:val="FF0000"/>
          <w:sz w:val="22"/>
          <w:szCs w:val="22"/>
          <w:lang w:val="en-GB"/>
        </w:rPr>
        <w:t xml:space="preserve"> probit is based on the NED (</w:t>
      </w:r>
      <w:r w:rsidRPr="0006112C">
        <w:rPr>
          <w:rFonts w:ascii="Arial" w:hAnsi="Arial" w:cs="Arial"/>
          <w:i/>
          <w:iCs/>
          <w:color w:val="FF0000"/>
          <w:sz w:val="22"/>
          <w:szCs w:val="22"/>
          <w:lang w:val="en-GB"/>
        </w:rPr>
        <w:t>Normal Equivalent Deviation</w:t>
      </w:r>
      <w:r w:rsidRPr="0006112C">
        <w:rPr>
          <w:rFonts w:ascii="Arial" w:hAnsi="Arial" w:cs="Arial"/>
          <w:color w:val="FF0000"/>
          <w:sz w:val="22"/>
          <w:szCs w:val="22"/>
          <w:lang w:val="en-GB"/>
        </w:rPr>
        <w:t>)</w:t>
      </w:r>
      <w:r w:rsidRPr="00D62715">
        <w:rPr>
          <w:rFonts w:ascii="Arial" w:hAnsi="Arial" w:cs="Arial"/>
          <w:sz w:val="22"/>
          <w:szCs w:val="22"/>
          <w:lang w:val="en-GB"/>
        </w:rPr>
        <w:t xml:space="preserve">. </w:t>
      </w:r>
      <w:r w:rsidRPr="0006112C">
        <w:rPr>
          <w:rFonts w:ascii="Arial" w:hAnsi="Arial" w:cs="Arial"/>
          <w:color w:val="FF0000"/>
          <w:sz w:val="22"/>
          <w:szCs w:val="22"/>
          <w:lang w:val="en-GB"/>
        </w:rPr>
        <w:t>This is the fraction of dead (or immobile) organisms (P),</w:t>
      </w:r>
      <w:r w:rsidRPr="00D62715">
        <w:rPr>
          <w:rFonts w:ascii="Arial" w:hAnsi="Arial" w:cs="Arial"/>
          <w:sz w:val="22"/>
          <w:szCs w:val="22"/>
          <w:lang w:val="en-GB"/>
        </w:rPr>
        <w:t xml:space="preserve"> </w:t>
      </w:r>
      <w:r w:rsidR="00377A99" w:rsidRPr="0006112C">
        <w:rPr>
          <w:rFonts w:ascii="Arial" w:hAnsi="Arial" w:cs="Arial"/>
          <w:color w:val="FF0000"/>
          <w:sz w:val="22"/>
          <w:szCs w:val="22"/>
          <w:lang w:val="en-GB"/>
        </w:rPr>
        <w:t>expressed as</w:t>
      </w:r>
      <w:r w:rsidRPr="0006112C">
        <w:rPr>
          <w:rFonts w:ascii="Arial" w:hAnsi="Arial" w:cs="Arial"/>
          <w:color w:val="FF0000"/>
          <w:sz w:val="22"/>
          <w:szCs w:val="22"/>
          <w:lang w:val="en-GB"/>
        </w:rPr>
        <w:t xml:space="preserve"> units of standard deviation from the mean of a </w:t>
      </w:r>
      <w:r w:rsidR="00B1772E" w:rsidRPr="0006112C">
        <w:rPr>
          <w:rFonts w:ascii="Arial" w:hAnsi="Arial" w:cs="Arial"/>
          <w:color w:val="FF0000"/>
          <w:sz w:val="22"/>
          <w:szCs w:val="22"/>
          <w:lang w:val="en-GB"/>
        </w:rPr>
        <w:t xml:space="preserve">standard </w:t>
      </w:r>
      <w:r w:rsidRPr="0006112C">
        <w:rPr>
          <w:rFonts w:ascii="Arial" w:hAnsi="Arial" w:cs="Arial"/>
          <w:color w:val="FF0000"/>
          <w:sz w:val="22"/>
          <w:szCs w:val="22"/>
          <w:lang w:val="en-GB"/>
        </w:rPr>
        <w:t>normal distribution</w:t>
      </w:r>
      <w:r w:rsidRPr="00D62715">
        <w:rPr>
          <w:rFonts w:ascii="Arial" w:hAnsi="Arial" w:cs="Arial"/>
          <w:sz w:val="22"/>
          <w:szCs w:val="22"/>
          <w:lang w:val="en-GB"/>
        </w:rPr>
        <w:t xml:space="preserve">. For a fraction of dead organisms corresponding to the mean </w:t>
      </w:r>
      <w:r w:rsidRPr="0006112C">
        <w:rPr>
          <w:rFonts w:ascii="Arial" w:hAnsi="Arial" w:cs="Arial"/>
          <w:color w:val="FF0000"/>
          <w:sz w:val="22"/>
          <w:szCs w:val="22"/>
          <w:lang w:val="en-GB"/>
        </w:rPr>
        <w:t>(</w:t>
      </w:r>
      <w:r w:rsidR="00377A99" w:rsidRPr="0006112C">
        <w:rPr>
          <w:rFonts w:ascii="Arial" w:hAnsi="Arial" w:cs="Arial"/>
          <w:color w:val="FF0000"/>
          <w:sz w:val="22"/>
          <w:szCs w:val="22"/>
          <w:lang w:val="en-GB"/>
        </w:rPr>
        <w:t xml:space="preserve">i.e. </w:t>
      </w:r>
      <w:r w:rsidRPr="0006112C">
        <w:rPr>
          <w:rFonts w:ascii="Arial" w:hAnsi="Arial" w:cs="Arial"/>
          <w:color w:val="FF0000"/>
          <w:sz w:val="22"/>
          <w:szCs w:val="22"/>
          <w:lang w:val="en-GB"/>
        </w:rPr>
        <w:t>50% of the organisms</w:t>
      </w:r>
      <w:r w:rsidR="00377A99" w:rsidRPr="0006112C">
        <w:rPr>
          <w:rFonts w:ascii="Arial" w:hAnsi="Arial" w:cs="Arial"/>
          <w:color w:val="FF0000"/>
          <w:sz w:val="22"/>
          <w:szCs w:val="22"/>
          <w:lang w:val="en-GB"/>
        </w:rPr>
        <w:t>, P=0.5</w:t>
      </w:r>
      <w:r w:rsidRPr="0006112C">
        <w:rPr>
          <w:rFonts w:ascii="Arial" w:hAnsi="Arial" w:cs="Arial"/>
          <w:color w:val="FF0000"/>
          <w:sz w:val="22"/>
          <w:szCs w:val="22"/>
          <w:lang w:val="en-GB"/>
        </w:rPr>
        <w:t>)</w:t>
      </w:r>
      <w:r w:rsidR="00377A99" w:rsidRPr="0006112C">
        <w:rPr>
          <w:rFonts w:ascii="Arial" w:hAnsi="Arial" w:cs="Arial"/>
          <w:color w:val="FF0000"/>
          <w:sz w:val="22"/>
          <w:szCs w:val="22"/>
          <w:lang w:val="en-GB"/>
        </w:rPr>
        <w:t xml:space="preserve"> the</w:t>
      </w:r>
      <w:r w:rsidRPr="0006112C">
        <w:rPr>
          <w:rFonts w:ascii="Arial" w:hAnsi="Arial" w:cs="Arial"/>
          <w:color w:val="FF0000"/>
          <w:sz w:val="22"/>
          <w:szCs w:val="22"/>
          <w:lang w:val="en-GB"/>
        </w:rPr>
        <w:t xml:space="preserve"> NED = 0</w:t>
      </w:r>
      <w:r w:rsidR="00377A99" w:rsidRPr="0006112C">
        <w:rPr>
          <w:rFonts w:ascii="Arial" w:hAnsi="Arial" w:cs="Arial"/>
          <w:color w:val="FF0000"/>
          <w:sz w:val="22"/>
          <w:szCs w:val="22"/>
          <w:lang w:val="en-GB"/>
        </w:rPr>
        <w:t>.</w:t>
      </w:r>
      <w:r w:rsidR="00377A99" w:rsidRPr="00D62715">
        <w:rPr>
          <w:rFonts w:ascii="Arial" w:hAnsi="Arial" w:cs="Arial"/>
          <w:sz w:val="22"/>
          <w:szCs w:val="22"/>
          <w:lang w:val="en-GB"/>
        </w:rPr>
        <w:t xml:space="preserve"> F</w:t>
      </w:r>
      <w:r w:rsidRPr="00D62715">
        <w:rPr>
          <w:rFonts w:ascii="Arial" w:hAnsi="Arial" w:cs="Arial"/>
          <w:sz w:val="22"/>
          <w:szCs w:val="22"/>
          <w:lang w:val="en-GB"/>
        </w:rPr>
        <w:t xml:space="preserve">or a fraction of </w:t>
      </w:r>
      <w:r w:rsidR="00377A99" w:rsidRPr="00D62715">
        <w:rPr>
          <w:rFonts w:ascii="Arial" w:hAnsi="Arial" w:cs="Arial"/>
          <w:sz w:val="22"/>
          <w:szCs w:val="22"/>
          <w:lang w:val="en-GB"/>
        </w:rPr>
        <w:t xml:space="preserve">dead organism corresponding to </w:t>
      </w:r>
      <w:r w:rsidRPr="00D62715">
        <w:rPr>
          <w:rFonts w:ascii="Arial" w:hAnsi="Arial" w:cs="Arial"/>
          <w:sz w:val="22"/>
          <w:szCs w:val="22"/>
          <w:lang w:val="en-GB"/>
        </w:rPr>
        <w:t xml:space="preserve">one standard deviation </w:t>
      </w:r>
      <w:r w:rsidR="00377A99" w:rsidRPr="00D62715">
        <w:rPr>
          <w:rFonts w:ascii="Arial" w:hAnsi="Arial" w:cs="Arial"/>
          <w:sz w:val="22"/>
          <w:szCs w:val="22"/>
          <w:lang w:val="en-GB"/>
        </w:rPr>
        <w:t xml:space="preserve">below </w:t>
      </w:r>
      <w:r w:rsidRPr="00D62715">
        <w:rPr>
          <w:rFonts w:ascii="Arial" w:hAnsi="Arial" w:cs="Arial"/>
          <w:sz w:val="22"/>
          <w:szCs w:val="22"/>
          <w:lang w:val="en-GB"/>
        </w:rPr>
        <w:t>the mean (16% dead/immobile organisms)</w:t>
      </w:r>
      <w:r w:rsidR="00377A99" w:rsidRPr="00D62715">
        <w:rPr>
          <w:rFonts w:ascii="Arial" w:hAnsi="Arial" w:cs="Arial"/>
          <w:sz w:val="22"/>
          <w:szCs w:val="22"/>
          <w:lang w:val="en-GB"/>
        </w:rPr>
        <w:t xml:space="preserve"> the</w:t>
      </w:r>
      <w:r w:rsidRPr="00D62715">
        <w:rPr>
          <w:rFonts w:ascii="Arial" w:hAnsi="Arial" w:cs="Arial"/>
          <w:sz w:val="22"/>
          <w:szCs w:val="22"/>
          <w:lang w:val="en-GB"/>
        </w:rPr>
        <w:t xml:space="preserve"> NED = -1. To avoid having to deal with negative values, a value of five is added to each NED, which </w:t>
      </w:r>
      <w:r w:rsidR="00377A99" w:rsidRPr="00D62715">
        <w:rPr>
          <w:rFonts w:ascii="Arial" w:hAnsi="Arial" w:cs="Arial"/>
          <w:sz w:val="22"/>
          <w:szCs w:val="22"/>
          <w:lang w:val="en-GB"/>
        </w:rPr>
        <w:t xml:space="preserve">yields </w:t>
      </w:r>
      <w:r w:rsidRPr="00D62715">
        <w:rPr>
          <w:rFonts w:ascii="Arial" w:hAnsi="Arial" w:cs="Arial"/>
          <w:sz w:val="22"/>
          <w:szCs w:val="22"/>
          <w:lang w:val="en-GB"/>
        </w:rPr>
        <w:t>in the probit</w:t>
      </w:r>
      <w:r w:rsidR="00B1772E" w:rsidRPr="00D62715">
        <w:rPr>
          <w:rFonts w:ascii="Arial" w:hAnsi="Arial" w:cs="Arial"/>
          <w:sz w:val="22"/>
          <w:szCs w:val="22"/>
          <w:lang w:val="en-GB"/>
        </w:rPr>
        <w:t xml:space="preserve"> (see Theory – Chapter 4 – for more details)</w:t>
      </w:r>
      <w:r w:rsidRPr="00D62715">
        <w:rPr>
          <w:rFonts w:ascii="Arial" w:hAnsi="Arial" w:cs="Arial"/>
          <w:sz w:val="22"/>
          <w:szCs w:val="22"/>
          <w:lang w:val="en-GB"/>
        </w:rPr>
        <w:t>.</w:t>
      </w:r>
    </w:p>
    <w:p w:rsidR="00412F4E" w:rsidRPr="00D62715" w:rsidRDefault="00412F4E" w:rsidP="00970F5D">
      <w:pPr>
        <w:spacing w:line="276" w:lineRule="auto"/>
        <w:jc w:val="both"/>
        <w:rPr>
          <w:rFonts w:ascii="Arial" w:hAnsi="Arial" w:cs="Arial"/>
          <w:sz w:val="22"/>
          <w:szCs w:val="22"/>
          <w:lang w:val="en-GB"/>
        </w:rPr>
      </w:pPr>
    </w:p>
    <w:p w:rsidR="00412F4E" w:rsidRPr="000D6A2E" w:rsidRDefault="00412F4E" w:rsidP="00970F5D">
      <w:pPr>
        <w:numPr>
          <w:ilvl w:val="0"/>
          <w:numId w:val="9"/>
        </w:numPr>
        <w:spacing w:line="276" w:lineRule="auto"/>
        <w:jc w:val="both"/>
        <w:rPr>
          <w:rFonts w:ascii="Arial" w:hAnsi="Arial" w:cs="Arial"/>
          <w:sz w:val="22"/>
          <w:szCs w:val="22"/>
          <w:highlight w:val="yellow"/>
          <w:lang w:val="en-GB"/>
        </w:rPr>
      </w:pPr>
      <w:r w:rsidRPr="000D6A2E">
        <w:rPr>
          <w:rFonts w:ascii="Arial" w:hAnsi="Arial" w:cs="Arial"/>
          <w:sz w:val="22"/>
          <w:szCs w:val="22"/>
          <w:highlight w:val="yellow"/>
          <w:lang w:val="en-GB"/>
        </w:rPr>
        <w:t>Probit(P) = NED(P) + 5</w:t>
      </w:r>
    </w:p>
    <w:p w:rsidR="00412F4E" w:rsidRPr="00D62715" w:rsidRDefault="00412F4E" w:rsidP="00970F5D">
      <w:pPr>
        <w:spacing w:line="276" w:lineRule="auto"/>
        <w:jc w:val="both"/>
        <w:rPr>
          <w:rFonts w:ascii="Arial" w:hAnsi="Arial" w:cs="Arial"/>
          <w:sz w:val="22"/>
          <w:szCs w:val="22"/>
          <w:lang w:val="en-GB"/>
        </w:rPr>
      </w:pPr>
    </w:p>
    <w:p w:rsidR="00412F4E" w:rsidRPr="00D62715" w:rsidRDefault="00B1772E" w:rsidP="00970F5D">
      <w:pPr>
        <w:spacing w:line="276" w:lineRule="auto"/>
        <w:jc w:val="both"/>
        <w:rPr>
          <w:rFonts w:ascii="Arial" w:hAnsi="Arial" w:cs="Arial"/>
          <w:sz w:val="22"/>
          <w:szCs w:val="22"/>
          <w:lang w:val="en-GB"/>
        </w:rPr>
      </w:pPr>
      <w:r w:rsidRPr="00D62715">
        <w:rPr>
          <w:rFonts w:ascii="Arial" w:hAnsi="Arial" w:cs="Arial"/>
          <w:sz w:val="22"/>
          <w:szCs w:val="22"/>
          <w:lang w:val="en-GB"/>
        </w:rPr>
        <w:t xml:space="preserve">The </w:t>
      </w:r>
      <w:r w:rsidR="00412F4E" w:rsidRPr="00D62715">
        <w:rPr>
          <w:rFonts w:ascii="Arial" w:hAnsi="Arial" w:cs="Arial"/>
          <w:sz w:val="22"/>
          <w:szCs w:val="22"/>
          <w:lang w:val="en-GB"/>
        </w:rPr>
        <w:t xml:space="preserve">NED can be easily calculated in Excel with the function </w:t>
      </w:r>
      <w:r w:rsidR="0006112C" w:rsidRPr="00D62715">
        <w:rPr>
          <w:rFonts w:ascii="Arial" w:hAnsi="Arial" w:cs="Arial"/>
          <w:sz w:val="22"/>
          <w:szCs w:val="22"/>
          <w:lang w:val="en-GB"/>
        </w:rPr>
        <w:t>NORM.INV (</w:t>
      </w:r>
      <w:r w:rsidR="00377A99" w:rsidRPr="00D62715">
        <w:rPr>
          <w:rFonts w:ascii="Arial" w:hAnsi="Arial" w:cs="Arial"/>
          <w:sz w:val="22"/>
          <w:szCs w:val="22"/>
          <w:lang w:val="en-GB"/>
        </w:rPr>
        <w:t>P</w:t>
      </w:r>
      <w:r w:rsidR="0006112C" w:rsidRPr="00D62715">
        <w:rPr>
          <w:rFonts w:ascii="Arial" w:hAnsi="Arial" w:cs="Arial"/>
          <w:sz w:val="22"/>
          <w:szCs w:val="22"/>
          <w:lang w:val="en-GB"/>
        </w:rPr>
        <w:t>, 0, 1</w:t>
      </w:r>
      <w:r w:rsidRPr="00D62715">
        <w:rPr>
          <w:rFonts w:ascii="Arial" w:hAnsi="Arial" w:cs="Arial"/>
          <w:sz w:val="22"/>
          <w:szCs w:val="22"/>
          <w:lang w:val="en-GB"/>
        </w:rPr>
        <w:t>)</w:t>
      </w:r>
      <w:r w:rsidR="00412F4E" w:rsidRPr="00D62715">
        <w:rPr>
          <w:rFonts w:ascii="Arial" w:hAnsi="Arial" w:cs="Arial"/>
          <w:sz w:val="22"/>
          <w:szCs w:val="22"/>
          <w:lang w:val="en-GB"/>
        </w:rPr>
        <w:t>, when you take mean = 0 and standard deviation = 1.</w:t>
      </w:r>
    </w:p>
    <w:p w:rsidR="00412F4E" w:rsidRPr="00D62715" w:rsidRDefault="00412F4E" w:rsidP="00970F5D">
      <w:pPr>
        <w:spacing w:line="276" w:lineRule="auto"/>
        <w:jc w:val="both"/>
        <w:rPr>
          <w:rFonts w:ascii="Arial" w:hAnsi="Arial" w:cs="Arial"/>
          <w:sz w:val="22"/>
          <w:szCs w:val="22"/>
          <w:lang w:val="en-GB"/>
        </w:rPr>
      </w:pPr>
    </w:p>
    <w:p w:rsidR="00412F4E" w:rsidRPr="00D62715" w:rsidRDefault="00412F4E" w:rsidP="00970F5D">
      <w:pPr>
        <w:spacing w:line="276" w:lineRule="auto"/>
        <w:jc w:val="both"/>
        <w:rPr>
          <w:rFonts w:ascii="Arial" w:hAnsi="Arial" w:cs="Arial"/>
          <w:sz w:val="22"/>
          <w:szCs w:val="22"/>
          <w:lang w:val="en-GB"/>
        </w:rPr>
      </w:pPr>
      <w:r w:rsidRPr="00D62715">
        <w:rPr>
          <w:rFonts w:ascii="Arial" w:hAnsi="Arial" w:cs="Arial"/>
          <w:sz w:val="22"/>
          <w:szCs w:val="22"/>
          <w:lang w:val="en-GB"/>
        </w:rPr>
        <w:t xml:space="preserve">The </w:t>
      </w:r>
      <w:r w:rsidRPr="00D62715">
        <w:rPr>
          <w:rFonts w:ascii="Arial" w:hAnsi="Arial" w:cs="Arial"/>
          <w:b/>
          <w:bCs/>
          <w:sz w:val="22"/>
          <w:szCs w:val="22"/>
          <w:lang w:val="en-GB"/>
        </w:rPr>
        <w:t>logit</w:t>
      </w:r>
      <w:r w:rsidRPr="00D62715">
        <w:rPr>
          <w:rFonts w:ascii="Arial" w:hAnsi="Arial" w:cs="Arial"/>
          <w:sz w:val="22"/>
          <w:szCs w:val="22"/>
          <w:lang w:val="en-GB"/>
        </w:rPr>
        <w:t xml:space="preserve"> is a metameter which is used when </w:t>
      </w:r>
      <w:r w:rsidR="00664E6F" w:rsidRPr="00D62715">
        <w:rPr>
          <w:rFonts w:ascii="Arial" w:hAnsi="Arial" w:cs="Arial"/>
          <w:sz w:val="22"/>
          <w:szCs w:val="22"/>
          <w:lang w:val="en-GB"/>
        </w:rPr>
        <w:t>the</w:t>
      </w:r>
      <w:r w:rsidR="0006112C">
        <w:rPr>
          <w:rFonts w:ascii="Arial" w:hAnsi="Arial" w:cs="Arial"/>
          <w:sz w:val="22"/>
          <w:szCs w:val="22"/>
          <w:lang w:val="en-GB"/>
        </w:rPr>
        <w:t xml:space="preserve"> </w:t>
      </w:r>
      <w:r w:rsidR="00FB4F54" w:rsidRPr="00D62715">
        <w:rPr>
          <w:rFonts w:ascii="Arial" w:hAnsi="Arial" w:cs="Arial"/>
          <w:sz w:val="22"/>
          <w:szCs w:val="22"/>
          <w:lang w:val="en-GB"/>
        </w:rPr>
        <w:t xml:space="preserve">cumulative </w:t>
      </w:r>
      <w:r w:rsidRPr="00D62715">
        <w:rPr>
          <w:rFonts w:ascii="Arial" w:hAnsi="Arial" w:cs="Arial"/>
          <w:sz w:val="22"/>
          <w:szCs w:val="22"/>
          <w:lang w:val="en-GB"/>
        </w:rPr>
        <w:t xml:space="preserve">logistic </w:t>
      </w:r>
      <w:r w:rsidR="00FB4F54" w:rsidRPr="00D62715">
        <w:rPr>
          <w:rFonts w:ascii="Arial" w:hAnsi="Arial" w:cs="Arial"/>
          <w:sz w:val="22"/>
          <w:szCs w:val="22"/>
          <w:lang w:val="en-GB"/>
        </w:rPr>
        <w:t xml:space="preserve">distribution function (briefly ‘the logistic curve’) </w:t>
      </w:r>
      <w:r w:rsidRPr="00D62715">
        <w:rPr>
          <w:rFonts w:ascii="Arial" w:hAnsi="Arial" w:cs="Arial"/>
          <w:sz w:val="22"/>
          <w:szCs w:val="22"/>
          <w:lang w:val="en-GB"/>
        </w:rPr>
        <w:t xml:space="preserve">is </w:t>
      </w:r>
      <w:r w:rsidR="00664E6F" w:rsidRPr="00D62715">
        <w:rPr>
          <w:rFonts w:ascii="Arial" w:hAnsi="Arial" w:cs="Arial"/>
          <w:sz w:val="22"/>
          <w:szCs w:val="22"/>
          <w:lang w:val="en-GB"/>
        </w:rPr>
        <w:t xml:space="preserve">assumed </w:t>
      </w:r>
      <w:r w:rsidRPr="00D62715">
        <w:rPr>
          <w:rFonts w:ascii="Arial" w:hAnsi="Arial" w:cs="Arial"/>
          <w:sz w:val="22"/>
          <w:szCs w:val="22"/>
          <w:lang w:val="en-GB"/>
        </w:rPr>
        <w:t xml:space="preserve">to describe the S-shaped curve of effect versus log(concentration). </w:t>
      </w:r>
      <w:r w:rsidR="00664E6F" w:rsidRPr="00D62715">
        <w:rPr>
          <w:rFonts w:ascii="Arial" w:hAnsi="Arial" w:cs="Arial"/>
          <w:sz w:val="22"/>
          <w:szCs w:val="22"/>
          <w:lang w:val="en-GB"/>
        </w:rPr>
        <w:t xml:space="preserve">Following the IED theory this would be equivalent to assuming that the individual effective doses are log-logistically </w:t>
      </w:r>
      <w:r w:rsidR="00FB4F54" w:rsidRPr="00D62715">
        <w:rPr>
          <w:rFonts w:ascii="Arial" w:hAnsi="Arial" w:cs="Arial"/>
          <w:sz w:val="22"/>
          <w:szCs w:val="22"/>
          <w:lang w:val="en-GB"/>
        </w:rPr>
        <w:t>distributed within the population. The</w:t>
      </w:r>
      <w:r w:rsidRPr="00D62715">
        <w:rPr>
          <w:rFonts w:ascii="Arial" w:hAnsi="Arial" w:cs="Arial"/>
          <w:sz w:val="22"/>
          <w:szCs w:val="22"/>
          <w:lang w:val="en-GB"/>
        </w:rPr>
        <w:t xml:space="preserve"> logit of the fraction of dead/immobile organisms (P), is given by:</w:t>
      </w:r>
    </w:p>
    <w:p w:rsidR="00412F4E" w:rsidRPr="00D62715" w:rsidRDefault="00412F4E" w:rsidP="00970F5D">
      <w:pPr>
        <w:spacing w:line="276" w:lineRule="auto"/>
        <w:jc w:val="both"/>
        <w:rPr>
          <w:rFonts w:ascii="Arial" w:hAnsi="Arial" w:cs="Arial"/>
          <w:sz w:val="22"/>
          <w:szCs w:val="22"/>
          <w:lang w:val="en-GB"/>
        </w:rPr>
      </w:pPr>
    </w:p>
    <w:p w:rsidR="00412F4E" w:rsidRPr="000D6A2E" w:rsidRDefault="00412F4E" w:rsidP="00970F5D">
      <w:pPr>
        <w:numPr>
          <w:ilvl w:val="0"/>
          <w:numId w:val="9"/>
        </w:numPr>
        <w:spacing w:line="276" w:lineRule="auto"/>
        <w:jc w:val="both"/>
        <w:rPr>
          <w:rFonts w:ascii="Arial" w:hAnsi="Arial" w:cs="Arial"/>
          <w:sz w:val="22"/>
          <w:szCs w:val="22"/>
          <w:highlight w:val="yellow"/>
          <w:lang w:val="en-US"/>
        </w:rPr>
      </w:pPr>
      <w:r w:rsidRPr="00D62715">
        <w:rPr>
          <w:rFonts w:ascii="Arial" w:hAnsi="Arial" w:cs="Arial"/>
          <w:sz w:val="22"/>
          <w:szCs w:val="22"/>
          <w:lang w:val="en-US"/>
        </w:rPr>
        <w:tab/>
      </w:r>
      <w:r w:rsidRPr="000D6A2E">
        <w:rPr>
          <w:rFonts w:ascii="Arial" w:hAnsi="Arial" w:cs="Arial"/>
          <w:position w:val="-28"/>
          <w:sz w:val="22"/>
          <w:szCs w:val="22"/>
          <w:highlight w:val="yellow"/>
          <w:lang w:val="fr-FR"/>
        </w:rPr>
        <w:object w:dxaOrig="2120" w:dyaOrig="680">
          <v:shape id="_x0000_i1025" type="#_x0000_t75" style="width:106.5pt;height:34.5pt" o:ole="">
            <v:imagedata r:id="rId9" o:title=""/>
          </v:shape>
          <o:OLEObject Type="Embed" ProgID="Equation.3" ShapeID="_x0000_i1025" DrawAspect="Content" ObjectID="_1482455596" r:id="rId10"/>
        </w:object>
      </w:r>
    </w:p>
    <w:p w:rsidR="00412F4E" w:rsidRPr="00D62715" w:rsidRDefault="00412F4E" w:rsidP="00970F5D">
      <w:pPr>
        <w:pStyle w:val="BodyText"/>
        <w:spacing w:line="276" w:lineRule="auto"/>
        <w:rPr>
          <w:rFonts w:ascii="Arial" w:hAnsi="Arial" w:cs="Arial"/>
          <w:sz w:val="22"/>
          <w:szCs w:val="22"/>
          <w:lang w:val="en-US"/>
        </w:rPr>
      </w:pPr>
      <w:r w:rsidRPr="00D62715">
        <w:rPr>
          <w:rFonts w:ascii="Arial" w:hAnsi="Arial" w:cs="Arial"/>
          <w:sz w:val="22"/>
          <w:szCs w:val="22"/>
          <w:lang w:val="en-US"/>
        </w:rPr>
        <w:t xml:space="preserve">This metameter is somewhat easier to </w:t>
      </w:r>
      <w:r w:rsidR="00FB4F54" w:rsidRPr="00D62715">
        <w:rPr>
          <w:rFonts w:ascii="Arial" w:hAnsi="Arial" w:cs="Arial"/>
          <w:sz w:val="22"/>
          <w:szCs w:val="22"/>
          <w:lang w:val="en-US"/>
        </w:rPr>
        <w:t xml:space="preserve">calculate </w:t>
      </w:r>
      <w:r w:rsidRPr="00D62715">
        <w:rPr>
          <w:rFonts w:ascii="Arial" w:hAnsi="Arial" w:cs="Arial"/>
          <w:sz w:val="22"/>
          <w:szCs w:val="22"/>
          <w:lang w:val="en-US"/>
        </w:rPr>
        <w:t xml:space="preserve">than the probit, and </w:t>
      </w:r>
      <w:r w:rsidR="00FB4F54" w:rsidRPr="00D62715">
        <w:rPr>
          <w:rFonts w:ascii="Arial" w:hAnsi="Arial" w:cs="Arial"/>
          <w:sz w:val="22"/>
          <w:szCs w:val="22"/>
          <w:lang w:val="en-US"/>
        </w:rPr>
        <w:t xml:space="preserve">usually </w:t>
      </w:r>
      <w:r w:rsidRPr="00D62715">
        <w:rPr>
          <w:rFonts w:ascii="Arial" w:hAnsi="Arial" w:cs="Arial"/>
          <w:sz w:val="22"/>
          <w:szCs w:val="22"/>
          <w:lang w:val="en-US"/>
        </w:rPr>
        <w:t>also exhibits a linear relationship with log</w:t>
      </w:r>
      <w:r w:rsidR="00C77A58">
        <w:rPr>
          <w:rFonts w:ascii="Arial" w:hAnsi="Arial" w:cs="Arial"/>
          <w:sz w:val="22"/>
          <w:szCs w:val="22"/>
          <w:lang w:val="en-US"/>
        </w:rPr>
        <w:t xml:space="preserve"> </w:t>
      </w:r>
      <w:r w:rsidRPr="00D62715">
        <w:rPr>
          <w:rFonts w:ascii="Arial" w:hAnsi="Arial" w:cs="Arial"/>
          <w:sz w:val="22"/>
          <w:szCs w:val="22"/>
          <w:lang w:val="en-US"/>
        </w:rPr>
        <w:t xml:space="preserve">(concentration). For P between 0.3 and 0.7, the logistic curve is </w:t>
      </w:r>
      <w:r w:rsidR="00FB4F54" w:rsidRPr="00D62715">
        <w:rPr>
          <w:rFonts w:ascii="Arial" w:hAnsi="Arial" w:cs="Arial"/>
          <w:sz w:val="22"/>
          <w:szCs w:val="22"/>
          <w:lang w:val="en-US"/>
        </w:rPr>
        <w:t xml:space="preserve">nearly parallel </w:t>
      </w:r>
      <w:r w:rsidRPr="00D62715">
        <w:rPr>
          <w:rFonts w:ascii="Arial" w:hAnsi="Arial" w:cs="Arial"/>
          <w:sz w:val="22"/>
          <w:szCs w:val="22"/>
          <w:lang w:val="en-US"/>
        </w:rPr>
        <w:t xml:space="preserve">to the cumulative normal distribution curve. </w:t>
      </w:r>
      <w:r w:rsidR="00E54E8C" w:rsidRPr="00D62715">
        <w:rPr>
          <w:rFonts w:ascii="Arial" w:hAnsi="Arial" w:cs="Arial"/>
          <w:sz w:val="22"/>
          <w:szCs w:val="22"/>
          <w:lang w:val="en-US"/>
        </w:rPr>
        <w:t xml:space="preserve">The transformed logit is also used </w:t>
      </w:r>
      <w:r w:rsidR="00E54E8C" w:rsidRPr="00D62715">
        <w:rPr>
          <w:rFonts w:ascii="Arial" w:hAnsi="Arial" w:cs="Arial"/>
          <w:sz w:val="22"/>
          <w:szCs w:val="22"/>
          <w:lang w:val="en-US"/>
        </w:rPr>
        <w:lastRenderedPageBreak/>
        <w:t xml:space="preserve">often because it brings </w:t>
      </w:r>
      <w:r w:rsidRPr="00D62715">
        <w:rPr>
          <w:rFonts w:ascii="Arial" w:hAnsi="Arial" w:cs="Arial"/>
          <w:sz w:val="22"/>
          <w:szCs w:val="22"/>
          <w:lang w:val="en-US"/>
        </w:rPr>
        <w:t xml:space="preserve">the value of the logit very close to the value of the probit, except at the </w:t>
      </w:r>
      <w:r w:rsidR="00E54E8C" w:rsidRPr="00D62715">
        <w:rPr>
          <w:rFonts w:ascii="Arial" w:hAnsi="Arial" w:cs="Arial"/>
          <w:sz w:val="22"/>
          <w:szCs w:val="22"/>
          <w:lang w:val="en-US"/>
        </w:rPr>
        <w:t xml:space="preserve">extreme </w:t>
      </w:r>
      <w:r w:rsidRPr="00D62715">
        <w:rPr>
          <w:rFonts w:ascii="Arial" w:hAnsi="Arial" w:cs="Arial"/>
          <w:sz w:val="22"/>
          <w:szCs w:val="22"/>
          <w:lang w:val="en-US"/>
        </w:rPr>
        <w:t>ends of the curves:</w:t>
      </w:r>
    </w:p>
    <w:p w:rsidR="00412F4E" w:rsidRPr="00D62715" w:rsidRDefault="00412F4E" w:rsidP="00970F5D">
      <w:pPr>
        <w:spacing w:line="276" w:lineRule="auto"/>
        <w:jc w:val="both"/>
        <w:rPr>
          <w:rFonts w:ascii="Arial" w:hAnsi="Arial" w:cs="Arial"/>
          <w:sz w:val="22"/>
          <w:szCs w:val="22"/>
          <w:lang w:val="en-GB"/>
        </w:rPr>
      </w:pPr>
    </w:p>
    <w:p w:rsidR="00412F4E" w:rsidRPr="000D6A2E" w:rsidRDefault="00412F4E" w:rsidP="00970F5D">
      <w:pPr>
        <w:numPr>
          <w:ilvl w:val="0"/>
          <w:numId w:val="9"/>
        </w:numPr>
        <w:spacing w:line="276" w:lineRule="auto"/>
        <w:jc w:val="both"/>
        <w:rPr>
          <w:rFonts w:ascii="Arial" w:hAnsi="Arial" w:cs="Arial"/>
          <w:color w:val="FF0000"/>
          <w:sz w:val="22"/>
          <w:szCs w:val="22"/>
          <w:lang w:val="en-GB"/>
        </w:rPr>
      </w:pPr>
      <w:r w:rsidRPr="000D6A2E">
        <w:rPr>
          <w:rFonts w:ascii="Arial" w:hAnsi="Arial" w:cs="Arial"/>
          <w:color w:val="FF0000"/>
          <w:sz w:val="22"/>
          <w:szCs w:val="22"/>
          <w:lang w:val="en-GB"/>
        </w:rPr>
        <w:t>Transformed Logit</w:t>
      </w:r>
      <w:r w:rsidR="005221F2" w:rsidRPr="000D6A2E">
        <w:rPr>
          <w:rFonts w:ascii="Arial" w:hAnsi="Arial" w:cs="Arial"/>
          <w:color w:val="FF0000"/>
          <w:sz w:val="22"/>
          <w:szCs w:val="22"/>
          <w:lang w:val="en-GB"/>
        </w:rPr>
        <w:t>(P)</w:t>
      </w:r>
      <w:r w:rsidRPr="000D6A2E">
        <w:rPr>
          <w:rFonts w:ascii="Arial" w:hAnsi="Arial" w:cs="Arial"/>
          <w:color w:val="FF0000"/>
          <w:sz w:val="22"/>
          <w:szCs w:val="22"/>
          <w:lang w:val="en-GB"/>
        </w:rPr>
        <w:t xml:space="preserve"> = Logit(P)/2 + 5</w:t>
      </w:r>
    </w:p>
    <w:p w:rsidR="00412F4E" w:rsidRPr="00D62715" w:rsidRDefault="00412F4E" w:rsidP="00970F5D">
      <w:pPr>
        <w:spacing w:line="276" w:lineRule="auto"/>
        <w:jc w:val="both"/>
        <w:rPr>
          <w:rFonts w:ascii="Arial" w:hAnsi="Arial" w:cs="Arial"/>
          <w:sz w:val="22"/>
          <w:szCs w:val="22"/>
          <w:lang w:val="en-GB"/>
        </w:rPr>
      </w:pPr>
    </w:p>
    <w:p w:rsidR="00412F4E" w:rsidRPr="00D62715" w:rsidRDefault="00412F4E" w:rsidP="00970F5D">
      <w:pPr>
        <w:spacing w:line="276" w:lineRule="auto"/>
        <w:jc w:val="both"/>
        <w:rPr>
          <w:rFonts w:ascii="Arial" w:hAnsi="Arial" w:cs="Arial"/>
          <w:sz w:val="22"/>
          <w:szCs w:val="22"/>
          <w:lang w:val="en-GB"/>
        </w:rPr>
      </w:pPr>
      <w:r w:rsidRPr="00D62715">
        <w:rPr>
          <w:rFonts w:ascii="Arial" w:hAnsi="Arial" w:cs="Arial"/>
          <w:sz w:val="22"/>
          <w:szCs w:val="22"/>
          <w:lang w:val="en-GB"/>
        </w:rPr>
        <w:t xml:space="preserve">There is no theoretical </w:t>
      </w:r>
      <w:r w:rsidR="00E54E8C" w:rsidRPr="00D62715">
        <w:rPr>
          <w:rFonts w:ascii="Arial" w:hAnsi="Arial" w:cs="Arial"/>
          <w:sz w:val="22"/>
          <w:szCs w:val="22"/>
          <w:lang w:val="en-GB"/>
        </w:rPr>
        <w:t xml:space="preserve">basis </w:t>
      </w:r>
      <w:r w:rsidRPr="00D62715">
        <w:rPr>
          <w:rFonts w:ascii="Arial" w:hAnsi="Arial" w:cs="Arial"/>
          <w:sz w:val="22"/>
          <w:szCs w:val="22"/>
          <w:lang w:val="en-GB"/>
        </w:rPr>
        <w:t xml:space="preserve">for preferring either </w:t>
      </w:r>
      <w:r w:rsidR="00E54E8C" w:rsidRPr="00D62715">
        <w:rPr>
          <w:rFonts w:ascii="Arial" w:hAnsi="Arial" w:cs="Arial"/>
          <w:sz w:val="22"/>
          <w:szCs w:val="22"/>
          <w:lang w:val="en-GB"/>
        </w:rPr>
        <w:t xml:space="preserve">the </w:t>
      </w:r>
      <w:r w:rsidRPr="00D62715">
        <w:rPr>
          <w:rFonts w:ascii="Arial" w:hAnsi="Arial" w:cs="Arial"/>
          <w:sz w:val="22"/>
          <w:szCs w:val="22"/>
          <w:lang w:val="en-GB"/>
        </w:rPr>
        <w:t xml:space="preserve">logit or </w:t>
      </w:r>
      <w:r w:rsidR="00E54E8C" w:rsidRPr="00D62715">
        <w:rPr>
          <w:rFonts w:ascii="Arial" w:hAnsi="Arial" w:cs="Arial"/>
          <w:sz w:val="22"/>
          <w:szCs w:val="22"/>
          <w:lang w:val="en-GB"/>
        </w:rPr>
        <w:t xml:space="preserve">the </w:t>
      </w:r>
      <w:r w:rsidRPr="00D62715">
        <w:rPr>
          <w:rFonts w:ascii="Arial" w:hAnsi="Arial" w:cs="Arial"/>
          <w:sz w:val="22"/>
          <w:szCs w:val="22"/>
          <w:lang w:val="en-GB"/>
        </w:rPr>
        <w:t>probit</w:t>
      </w:r>
      <w:r w:rsidR="00E54E8C" w:rsidRPr="00D62715">
        <w:rPr>
          <w:rFonts w:ascii="Arial" w:hAnsi="Arial" w:cs="Arial"/>
          <w:sz w:val="22"/>
          <w:szCs w:val="22"/>
          <w:lang w:val="en-GB"/>
        </w:rPr>
        <w:t xml:space="preserve"> transformation</w:t>
      </w:r>
      <w:r w:rsidRPr="00D62715">
        <w:rPr>
          <w:rFonts w:ascii="Arial" w:hAnsi="Arial" w:cs="Arial"/>
          <w:sz w:val="22"/>
          <w:szCs w:val="22"/>
          <w:lang w:val="en-GB"/>
        </w:rPr>
        <w:t xml:space="preserve">. </w:t>
      </w:r>
      <w:r w:rsidR="00E54E8C" w:rsidRPr="00D62715">
        <w:rPr>
          <w:rFonts w:ascii="Arial" w:hAnsi="Arial" w:cs="Arial"/>
          <w:sz w:val="22"/>
          <w:szCs w:val="22"/>
          <w:lang w:val="en-GB"/>
        </w:rPr>
        <w:t>Often, the transformation that results in the best linearization of the concentration response data, is preferred (i.e. for which the linear regression yields the highest correlation coefficient). Important to note is that b</w:t>
      </w:r>
      <w:r w:rsidRPr="00D62715">
        <w:rPr>
          <w:rFonts w:ascii="Arial" w:hAnsi="Arial" w:cs="Arial"/>
          <w:sz w:val="22"/>
          <w:szCs w:val="22"/>
          <w:lang w:val="en-GB"/>
        </w:rPr>
        <w:t>oth metameters can only be used to determine an EC</w:t>
      </w:r>
      <w:r w:rsidRPr="00D62715">
        <w:rPr>
          <w:rFonts w:ascii="Arial" w:hAnsi="Arial" w:cs="Arial"/>
          <w:sz w:val="22"/>
          <w:szCs w:val="22"/>
          <w:vertAlign w:val="subscript"/>
          <w:lang w:val="en-GB"/>
        </w:rPr>
        <w:t>50</w:t>
      </w:r>
      <w:r w:rsidR="00E54E8C" w:rsidRPr="00D62715">
        <w:rPr>
          <w:rFonts w:ascii="Arial" w:hAnsi="Arial" w:cs="Arial"/>
          <w:sz w:val="22"/>
          <w:szCs w:val="22"/>
          <w:lang w:val="en-GB"/>
        </w:rPr>
        <w:t xml:space="preserve">from simple linear regression </w:t>
      </w:r>
      <w:r w:rsidRPr="00D62715">
        <w:rPr>
          <w:rFonts w:ascii="Arial" w:hAnsi="Arial" w:cs="Arial"/>
          <w:sz w:val="22"/>
          <w:szCs w:val="22"/>
          <w:lang w:val="en-GB"/>
        </w:rPr>
        <w:t>when there are at least two</w:t>
      </w:r>
      <w:r w:rsidR="00E54E8C" w:rsidRPr="00D62715">
        <w:rPr>
          <w:rFonts w:ascii="Arial" w:hAnsi="Arial" w:cs="Arial"/>
          <w:sz w:val="22"/>
          <w:szCs w:val="22"/>
          <w:lang w:val="en-GB"/>
        </w:rPr>
        <w:t xml:space="preserve"> test concentrations with</w:t>
      </w:r>
      <w:r w:rsidRPr="00D62715">
        <w:rPr>
          <w:rFonts w:ascii="Arial" w:hAnsi="Arial" w:cs="Arial"/>
          <w:sz w:val="22"/>
          <w:szCs w:val="22"/>
          <w:lang w:val="en-GB"/>
        </w:rPr>
        <w:t xml:space="preserve"> partial mortalities (or </w:t>
      </w:r>
      <w:r w:rsidR="00DB2AAB" w:rsidRPr="00D62715">
        <w:rPr>
          <w:rFonts w:ascii="Arial" w:hAnsi="Arial" w:cs="Arial"/>
          <w:sz w:val="22"/>
          <w:szCs w:val="22"/>
          <w:lang w:val="en-GB"/>
        </w:rPr>
        <w:t>immobility’s</w:t>
      </w:r>
      <w:r w:rsidRPr="00D62715">
        <w:rPr>
          <w:rFonts w:ascii="Arial" w:hAnsi="Arial" w:cs="Arial"/>
          <w:sz w:val="22"/>
          <w:szCs w:val="22"/>
          <w:lang w:val="en-GB"/>
        </w:rPr>
        <w:t>).</w:t>
      </w:r>
      <w:r w:rsidR="00E54E8C" w:rsidRPr="00D62715">
        <w:rPr>
          <w:rFonts w:ascii="Arial" w:hAnsi="Arial" w:cs="Arial"/>
          <w:sz w:val="22"/>
          <w:szCs w:val="22"/>
          <w:lang w:val="en-GB"/>
        </w:rPr>
        <w:t xml:space="preserve"> This is because the probit nor the logit can be calculated if P=0 or P=1.</w:t>
      </w:r>
    </w:p>
    <w:p w:rsidR="00412F4E" w:rsidRPr="00D62715" w:rsidRDefault="00412F4E" w:rsidP="00970F5D">
      <w:pPr>
        <w:spacing w:line="276" w:lineRule="auto"/>
        <w:jc w:val="both"/>
        <w:rPr>
          <w:rFonts w:ascii="Arial" w:hAnsi="Arial" w:cs="Arial"/>
          <w:sz w:val="22"/>
          <w:szCs w:val="22"/>
          <w:lang w:val="en-GB"/>
        </w:rPr>
      </w:pPr>
    </w:p>
    <w:p w:rsidR="00412F4E" w:rsidRPr="00D62715" w:rsidRDefault="00412F4E" w:rsidP="00970F5D">
      <w:pPr>
        <w:spacing w:line="276" w:lineRule="auto"/>
        <w:jc w:val="both"/>
        <w:rPr>
          <w:rFonts w:ascii="Arial" w:hAnsi="Arial" w:cs="Arial"/>
          <w:sz w:val="22"/>
          <w:szCs w:val="22"/>
          <w:lang w:val="en-GB"/>
        </w:rPr>
      </w:pPr>
      <w:r w:rsidRPr="00D62715">
        <w:rPr>
          <w:rFonts w:ascii="Arial" w:hAnsi="Arial" w:cs="Arial"/>
          <w:sz w:val="22"/>
          <w:szCs w:val="22"/>
          <w:lang w:val="en-GB"/>
        </w:rPr>
        <w:t>A third metameter for the effect is the angle transformation</w:t>
      </w:r>
      <w:r w:rsidR="00E54E8C" w:rsidRPr="00D62715">
        <w:rPr>
          <w:rFonts w:ascii="Arial" w:hAnsi="Arial" w:cs="Arial"/>
          <w:sz w:val="22"/>
          <w:szCs w:val="22"/>
          <w:lang w:val="en-GB"/>
        </w:rPr>
        <w:t xml:space="preserve">, which can be used in cases where </w:t>
      </w:r>
      <w:r w:rsidR="00AF762F" w:rsidRPr="00D62715">
        <w:rPr>
          <w:rFonts w:ascii="Arial" w:hAnsi="Arial" w:cs="Arial"/>
          <w:sz w:val="22"/>
          <w:szCs w:val="22"/>
          <w:lang w:val="en-GB"/>
        </w:rPr>
        <w:t xml:space="preserve">only </w:t>
      </w:r>
      <w:r w:rsidR="00E54E8C" w:rsidRPr="00D62715">
        <w:rPr>
          <w:rFonts w:ascii="Arial" w:hAnsi="Arial" w:cs="Arial"/>
          <w:sz w:val="22"/>
          <w:szCs w:val="22"/>
          <w:lang w:val="en-GB"/>
        </w:rPr>
        <w:t xml:space="preserve">a single partial mortality </w:t>
      </w:r>
      <w:r w:rsidR="00AF762F" w:rsidRPr="00D62715">
        <w:rPr>
          <w:rFonts w:ascii="Arial" w:hAnsi="Arial" w:cs="Arial"/>
          <w:sz w:val="22"/>
          <w:szCs w:val="22"/>
          <w:lang w:val="en-GB"/>
        </w:rPr>
        <w:t>is</w:t>
      </w:r>
      <w:r w:rsidR="00E54E8C" w:rsidRPr="00D62715">
        <w:rPr>
          <w:rFonts w:ascii="Arial" w:hAnsi="Arial" w:cs="Arial"/>
          <w:sz w:val="22"/>
          <w:szCs w:val="22"/>
          <w:lang w:val="en-GB"/>
        </w:rPr>
        <w:t xml:space="preserve"> observed</w:t>
      </w:r>
      <w:r w:rsidRPr="00D62715">
        <w:rPr>
          <w:rFonts w:ascii="Arial" w:hAnsi="Arial" w:cs="Arial"/>
          <w:sz w:val="22"/>
          <w:szCs w:val="22"/>
          <w:lang w:val="en-GB"/>
        </w:rPr>
        <w:t>:</w:t>
      </w:r>
    </w:p>
    <w:p w:rsidR="00412F4E" w:rsidRPr="00D62715" w:rsidRDefault="00412F4E" w:rsidP="00970F5D">
      <w:pPr>
        <w:spacing w:line="276" w:lineRule="auto"/>
        <w:jc w:val="both"/>
        <w:rPr>
          <w:rFonts w:ascii="Arial" w:hAnsi="Arial" w:cs="Arial"/>
          <w:sz w:val="22"/>
          <w:szCs w:val="22"/>
          <w:lang w:val="en-GB"/>
        </w:rPr>
      </w:pPr>
    </w:p>
    <w:p w:rsidR="00412F4E" w:rsidRPr="00D62715" w:rsidRDefault="00E54E8C" w:rsidP="00970F5D">
      <w:pPr>
        <w:numPr>
          <w:ilvl w:val="0"/>
          <w:numId w:val="9"/>
        </w:numPr>
        <w:spacing w:line="276" w:lineRule="auto"/>
        <w:jc w:val="both"/>
        <w:rPr>
          <w:rFonts w:ascii="Arial" w:hAnsi="Arial" w:cs="Arial"/>
          <w:sz w:val="22"/>
          <w:szCs w:val="22"/>
        </w:rPr>
      </w:pPr>
      <w:r w:rsidRPr="00D62715">
        <w:rPr>
          <w:rFonts w:ascii="Arial" w:hAnsi="Arial" w:cs="Arial"/>
          <w:sz w:val="22"/>
          <w:szCs w:val="22"/>
          <w:lang w:val="en-GB"/>
        </w:rPr>
        <w:t>Angle(P)</w:t>
      </w:r>
      <w:r w:rsidR="00412F4E" w:rsidRPr="00D62715">
        <w:rPr>
          <w:rFonts w:ascii="Arial" w:hAnsi="Arial" w:cs="Arial"/>
          <w:sz w:val="22"/>
          <w:szCs w:val="22"/>
          <w:lang w:val="en-GB"/>
        </w:rPr>
        <w:t xml:space="preserve"> = Arcsin(</w:t>
      </w:r>
      <w:r w:rsidR="00412F4E" w:rsidRPr="00D62715">
        <w:rPr>
          <w:rFonts w:ascii="Arial" w:hAnsi="Arial" w:cs="Arial"/>
          <w:position w:val="-6"/>
          <w:sz w:val="22"/>
          <w:szCs w:val="22"/>
        </w:rPr>
        <w:object w:dxaOrig="420" w:dyaOrig="340">
          <v:shape id="_x0000_i1026" type="#_x0000_t75" style="width:22.5pt;height:15.75pt" o:ole="">
            <v:imagedata r:id="rId11" o:title=""/>
          </v:shape>
          <o:OLEObject Type="Embed" ProgID="Equation.3" ShapeID="_x0000_i1026" DrawAspect="Content" ObjectID="_1482455597" r:id="rId12"/>
        </w:object>
      </w:r>
      <w:r w:rsidR="00412F4E" w:rsidRPr="00D62715">
        <w:rPr>
          <w:rFonts w:ascii="Arial" w:hAnsi="Arial" w:cs="Arial"/>
          <w:sz w:val="22"/>
          <w:szCs w:val="22"/>
        </w:rPr>
        <w:t>)</w:t>
      </w:r>
    </w:p>
    <w:p w:rsidR="00412F4E" w:rsidRPr="00D62715" w:rsidRDefault="00412F4E" w:rsidP="00970F5D">
      <w:pPr>
        <w:spacing w:line="276" w:lineRule="auto"/>
        <w:ind w:left="360"/>
        <w:jc w:val="both"/>
        <w:rPr>
          <w:rFonts w:ascii="Arial" w:hAnsi="Arial" w:cs="Arial"/>
          <w:sz w:val="22"/>
          <w:szCs w:val="22"/>
          <w:lang w:val="en-US"/>
        </w:rPr>
      </w:pPr>
    </w:p>
    <w:p w:rsidR="00412F4E" w:rsidRPr="00D62715" w:rsidRDefault="00412F4E" w:rsidP="00970F5D">
      <w:pPr>
        <w:spacing w:line="276" w:lineRule="auto"/>
        <w:ind w:left="360"/>
        <w:jc w:val="both"/>
        <w:rPr>
          <w:rFonts w:ascii="Arial" w:hAnsi="Arial" w:cs="Arial"/>
          <w:sz w:val="22"/>
          <w:szCs w:val="22"/>
          <w:lang w:val="en-US"/>
        </w:rPr>
      </w:pPr>
    </w:p>
    <w:p w:rsidR="00412F4E" w:rsidRPr="0091615C" w:rsidRDefault="0091615C" w:rsidP="008943CD">
      <w:pPr>
        <w:pStyle w:val="Heading3"/>
      </w:pPr>
      <w:r>
        <w:tab/>
      </w:r>
      <w:r w:rsidR="004E109B" w:rsidRPr="0091615C">
        <w:t>2.</w:t>
      </w:r>
      <w:r w:rsidR="00412F4E" w:rsidRPr="0091615C">
        <w:t>3.3</w:t>
      </w:r>
      <w:r w:rsidR="004E109B" w:rsidRPr="0091615C">
        <w:t xml:space="preserve">. </w:t>
      </w:r>
      <w:r w:rsidR="00412F4E" w:rsidRPr="0091615C">
        <w:t>Software</w:t>
      </w:r>
    </w:p>
    <w:p w:rsidR="00D62715" w:rsidRPr="00D62715" w:rsidRDefault="00D62715" w:rsidP="00D62715">
      <w:pPr>
        <w:rPr>
          <w:lang w:val="en-GB"/>
        </w:rPr>
      </w:pPr>
    </w:p>
    <w:p w:rsidR="00412F4E" w:rsidRPr="00D62715" w:rsidRDefault="00412F4E" w:rsidP="00970F5D">
      <w:pPr>
        <w:autoSpaceDE w:val="0"/>
        <w:autoSpaceDN w:val="0"/>
        <w:adjustRightInd w:val="0"/>
        <w:spacing w:line="276" w:lineRule="auto"/>
        <w:jc w:val="both"/>
        <w:rPr>
          <w:rFonts w:ascii="Arial" w:hAnsi="Arial" w:cs="Arial"/>
          <w:sz w:val="22"/>
          <w:szCs w:val="22"/>
          <w:lang w:val="en-US"/>
        </w:rPr>
      </w:pPr>
      <w:r w:rsidRPr="00D62715">
        <w:rPr>
          <w:rFonts w:ascii="Arial" w:hAnsi="Arial" w:cs="Arial"/>
          <w:sz w:val="22"/>
          <w:szCs w:val="22"/>
          <w:lang w:val="en-US"/>
        </w:rPr>
        <w:t xml:space="preserve">Different types of software are available to </w:t>
      </w:r>
      <w:r w:rsidR="006D7EE5" w:rsidRPr="00D62715">
        <w:rPr>
          <w:rFonts w:ascii="Arial" w:hAnsi="Arial" w:cs="Arial"/>
          <w:sz w:val="22"/>
          <w:szCs w:val="22"/>
          <w:lang w:val="en-US"/>
        </w:rPr>
        <w:t>analyze</w:t>
      </w:r>
      <w:r w:rsidRPr="00D62715">
        <w:rPr>
          <w:rFonts w:ascii="Arial" w:hAnsi="Arial" w:cs="Arial"/>
          <w:sz w:val="22"/>
          <w:szCs w:val="22"/>
          <w:lang w:val="en-US"/>
        </w:rPr>
        <w:t xml:space="preserve"> your results. For didactic purposes we selected two of them. </w:t>
      </w:r>
    </w:p>
    <w:p w:rsidR="00412F4E" w:rsidRPr="00D62715" w:rsidRDefault="00412F4E" w:rsidP="00970F5D">
      <w:pPr>
        <w:pStyle w:val="ListParagraph"/>
        <w:numPr>
          <w:ilvl w:val="0"/>
          <w:numId w:val="2"/>
        </w:numPr>
        <w:autoSpaceDE w:val="0"/>
        <w:autoSpaceDN w:val="0"/>
        <w:adjustRightInd w:val="0"/>
        <w:spacing w:line="276" w:lineRule="auto"/>
        <w:jc w:val="both"/>
        <w:rPr>
          <w:rFonts w:ascii="Arial" w:hAnsi="Arial" w:cs="Arial"/>
          <w:sz w:val="22"/>
          <w:szCs w:val="22"/>
          <w:lang w:val="en-US"/>
        </w:rPr>
      </w:pPr>
      <w:r w:rsidRPr="00D62715">
        <w:rPr>
          <w:rFonts w:ascii="Arial" w:hAnsi="Arial" w:cs="Arial"/>
          <w:sz w:val="22"/>
          <w:szCs w:val="22"/>
          <w:lang w:val="en-US"/>
        </w:rPr>
        <w:t xml:space="preserve">In the first approach, Excel is used to manually determine the EC50 values </w:t>
      </w:r>
      <w:r w:rsidR="008D04E1" w:rsidRPr="00D62715">
        <w:rPr>
          <w:rFonts w:ascii="Arial" w:hAnsi="Arial" w:cs="Arial"/>
          <w:sz w:val="22"/>
          <w:szCs w:val="22"/>
          <w:lang w:val="en-US"/>
        </w:rPr>
        <w:t xml:space="preserve">from </w:t>
      </w:r>
      <w:r w:rsidRPr="00D62715">
        <w:rPr>
          <w:rFonts w:ascii="Arial" w:hAnsi="Arial" w:cs="Arial"/>
          <w:sz w:val="22"/>
          <w:szCs w:val="22"/>
          <w:lang w:val="en-US"/>
        </w:rPr>
        <w:t xml:space="preserve">your </w:t>
      </w:r>
      <w:r w:rsidR="008D04E1" w:rsidRPr="00D62715">
        <w:rPr>
          <w:rFonts w:ascii="Arial" w:hAnsi="Arial" w:cs="Arial"/>
          <w:sz w:val="22"/>
          <w:szCs w:val="22"/>
          <w:lang w:val="en-US"/>
        </w:rPr>
        <w:t xml:space="preserve">concentration response data, after linearization using the methods explained in </w:t>
      </w:r>
      <w:r w:rsidR="00531FC2" w:rsidRPr="00D62715">
        <w:rPr>
          <w:rFonts w:ascii="Arial" w:hAnsi="Arial" w:cs="Arial"/>
          <w:sz w:val="22"/>
          <w:szCs w:val="22"/>
          <w:lang w:val="en-US"/>
        </w:rPr>
        <w:t>2.</w:t>
      </w:r>
      <w:r w:rsidR="008D04E1" w:rsidRPr="00D62715">
        <w:rPr>
          <w:rFonts w:ascii="Arial" w:hAnsi="Arial" w:cs="Arial"/>
          <w:sz w:val="22"/>
          <w:szCs w:val="22"/>
          <w:lang w:val="en-US"/>
        </w:rPr>
        <w:t>3.2.</w:t>
      </w:r>
    </w:p>
    <w:p w:rsidR="00412F4E" w:rsidRPr="00D62715" w:rsidRDefault="00412F4E" w:rsidP="00970F5D">
      <w:pPr>
        <w:pStyle w:val="ListParagraph"/>
        <w:numPr>
          <w:ilvl w:val="0"/>
          <w:numId w:val="2"/>
        </w:numPr>
        <w:autoSpaceDE w:val="0"/>
        <w:autoSpaceDN w:val="0"/>
        <w:adjustRightInd w:val="0"/>
        <w:spacing w:line="276" w:lineRule="auto"/>
        <w:jc w:val="both"/>
        <w:rPr>
          <w:rFonts w:ascii="Arial" w:hAnsi="Arial" w:cs="Arial"/>
          <w:sz w:val="22"/>
          <w:szCs w:val="22"/>
          <w:lang w:val="en-GB"/>
        </w:rPr>
      </w:pPr>
      <w:r w:rsidRPr="00D62715">
        <w:rPr>
          <w:rFonts w:ascii="Arial" w:hAnsi="Arial" w:cs="Arial"/>
          <w:sz w:val="22"/>
          <w:szCs w:val="22"/>
          <w:lang w:val="en-US"/>
        </w:rPr>
        <w:t xml:space="preserve">In a second approach, the </w:t>
      </w:r>
      <w:r w:rsidRPr="00D62715">
        <w:rPr>
          <w:rFonts w:ascii="Arial" w:hAnsi="Arial" w:cs="Arial"/>
          <w:sz w:val="22"/>
          <w:szCs w:val="22"/>
          <w:lang w:val="en-GB"/>
        </w:rPr>
        <w:t xml:space="preserve">calculation of concentration-response curve is implemented through the extension package </w:t>
      </w:r>
      <w:r w:rsidRPr="00D62715">
        <w:rPr>
          <w:rFonts w:ascii="Arial" w:hAnsi="Arial" w:cs="Arial"/>
          <w:b/>
          <w:sz w:val="22"/>
          <w:szCs w:val="22"/>
          <w:lang w:val="en-GB"/>
        </w:rPr>
        <w:t>drc</w:t>
      </w:r>
      <w:r w:rsidRPr="00D62715">
        <w:rPr>
          <w:rFonts w:ascii="Arial" w:hAnsi="Arial" w:cs="Arial"/>
          <w:sz w:val="22"/>
          <w:szCs w:val="22"/>
          <w:lang w:val="en-GB"/>
        </w:rPr>
        <w:t xml:space="preserve"> for the open source statistical software R, which is developed by the R Project for Statistical Computing (http://www.r-project.org). This software is freely available and provides a flexible platform. </w:t>
      </w:r>
      <w:r w:rsidRPr="00D62715">
        <w:rPr>
          <w:rFonts w:ascii="Arial" w:hAnsi="Arial" w:cs="Arial"/>
          <w:sz w:val="22"/>
          <w:szCs w:val="22"/>
          <w:lang w:val="en-US"/>
        </w:rPr>
        <w:t xml:space="preserve">The main advantage is that the package </w:t>
      </w:r>
      <w:r w:rsidR="008D04E1" w:rsidRPr="00D62715">
        <w:rPr>
          <w:rFonts w:ascii="Arial" w:hAnsi="Arial" w:cs="Arial"/>
          <w:sz w:val="22"/>
          <w:szCs w:val="22"/>
          <w:lang w:val="en-US"/>
        </w:rPr>
        <w:t xml:space="preserve">also </w:t>
      </w:r>
      <w:r w:rsidRPr="00D62715">
        <w:rPr>
          <w:rFonts w:ascii="Arial" w:hAnsi="Arial" w:cs="Arial"/>
          <w:sz w:val="22"/>
          <w:szCs w:val="22"/>
          <w:lang w:val="en-US"/>
        </w:rPr>
        <w:t xml:space="preserve">allows to </w:t>
      </w:r>
      <w:r w:rsidR="008D04E1" w:rsidRPr="00D62715">
        <w:rPr>
          <w:rFonts w:ascii="Arial" w:hAnsi="Arial" w:cs="Arial"/>
          <w:sz w:val="22"/>
          <w:szCs w:val="22"/>
          <w:lang w:val="en-US"/>
        </w:rPr>
        <w:t xml:space="preserve">calculate confidence intervals on the estimated EC50 values. </w:t>
      </w:r>
    </w:p>
    <w:p w:rsidR="00412F4E" w:rsidRPr="00D62715" w:rsidRDefault="00412F4E" w:rsidP="00970F5D">
      <w:pPr>
        <w:autoSpaceDE w:val="0"/>
        <w:autoSpaceDN w:val="0"/>
        <w:adjustRightInd w:val="0"/>
        <w:spacing w:line="276" w:lineRule="auto"/>
        <w:jc w:val="both"/>
        <w:rPr>
          <w:rFonts w:ascii="Arial" w:hAnsi="Arial" w:cs="Arial"/>
          <w:sz w:val="22"/>
          <w:szCs w:val="22"/>
          <w:lang w:val="en-GB"/>
        </w:rPr>
      </w:pPr>
    </w:p>
    <w:p w:rsidR="00412F4E" w:rsidRPr="00D62715" w:rsidRDefault="00412F4E" w:rsidP="008943CD">
      <w:pPr>
        <w:pStyle w:val="Heading3"/>
      </w:pPr>
    </w:p>
    <w:p w:rsidR="00412F4E" w:rsidRPr="0091615C" w:rsidRDefault="004E109B" w:rsidP="008943CD">
      <w:pPr>
        <w:pStyle w:val="Heading3"/>
      </w:pPr>
      <w:r w:rsidRPr="0091615C">
        <w:t>2.</w:t>
      </w:r>
      <w:r w:rsidR="00412F4E" w:rsidRPr="0091615C">
        <w:t>3.3.1</w:t>
      </w:r>
      <w:r w:rsidRPr="0091615C">
        <w:t>.</w:t>
      </w:r>
      <w:r w:rsidR="001A241C" w:rsidRPr="0091615C">
        <w:t xml:space="preserve">Calculation </w:t>
      </w:r>
      <w:r w:rsidR="00412F4E" w:rsidRPr="0091615C">
        <w:t>in Excel</w:t>
      </w:r>
    </w:p>
    <w:p w:rsidR="00D62715" w:rsidRPr="00D62715" w:rsidRDefault="00D62715" w:rsidP="00D62715">
      <w:pPr>
        <w:rPr>
          <w:lang w:val="en-GB"/>
        </w:rPr>
      </w:pPr>
    </w:p>
    <w:p w:rsidR="00412F4E" w:rsidRPr="00D62715" w:rsidRDefault="00412F4E" w:rsidP="00970F5D">
      <w:pPr>
        <w:spacing w:line="276" w:lineRule="auto"/>
        <w:jc w:val="both"/>
        <w:rPr>
          <w:rFonts w:ascii="Arial" w:hAnsi="Arial" w:cs="Arial"/>
          <w:sz w:val="22"/>
          <w:szCs w:val="22"/>
          <w:lang w:val="en-US"/>
        </w:rPr>
      </w:pPr>
      <w:r w:rsidRPr="00D62715">
        <w:rPr>
          <w:rFonts w:ascii="Arial" w:hAnsi="Arial" w:cs="Arial"/>
          <w:sz w:val="22"/>
          <w:szCs w:val="22"/>
          <w:lang w:val="en-US"/>
        </w:rPr>
        <w:t>Determine the EC</w:t>
      </w:r>
      <w:r w:rsidRPr="00D62715">
        <w:rPr>
          <w:rFonts w:ascii="Arial" w:hAnsi="Arial" w:cs="Arial"/>
          <w:sz w:val="22"/>
          <w:szCs w:val="22"/>
          <w:vertAlign w:val="subscript"/>
          <w:lang w:val="en-US"/>
        </w:rPr>
        <w:t>50</w:t>
      </w:r>
      <w:r w:rsidRPr="00D62715">
        <w:rPr>
          <w:rFonts w:ascii="Arial" w:hAnsi="Arial" w:cs="Arial"/>
          <w:sz w:val="22"/>
          <w:szCs w:val="22"/>
          <w:lang w:val="en-US"/>
        </w:rPr>
        <w:t xml:space="preserve"> for the toxic</w:t>
      </w:r>
      <w:r w:rsidR="00CC6053" w:rsidRPr="00D62715">
        <w:rPr>
          <w:rFonts w:ascii="Arial" w:hAnsi="Arial" w:cs="Arial"/>
          <w:sz w:val="22"/>
          <w:szCs w:val="22"/>
          <w:lang w:val="en-US"/>
        </w:rPr>
        <w:t>ity tests performed during the WETLAB</w:t>
      </w:r>
      <w:r w:rsidRPr="00D62715">
        <w:rPr>
          <w:rFonts w:ascii="Arial" w:hAnsi="Arial" w:cs="Arial"/>
          <w:sz w:val="22"/>
          <w:szCs w:val="22"/>
          <w:lang w:val="en-US"/>
        </w:rPr>
        <w:t>. The data can be found on the Minerva website in the documents section. Use Excel to make these calculations</w:t>
      </w:r>
      <w:r w:rsidR="00CC6053" w:rsidRPr="00D62715">
        <w:rPr>
          <w:rFonts w:ascii="Arial" w:hAnsi="Arial" w:cs="Arial"/>
          <w:sz w:val="22"/>
          <w:szCs w:val="22"/>
          <w:lang w:val="en-US"/>
        </w:rPr>
        <w:t xml:space="preserve">. </w:t>
      </w:r>
      <w:r w:rsidRPr="00D62715">
        <w:rPr>
          <w:rFonts w:ascii="Arial" w:hAnsi="Arial" w:cs="Arial"/>
          <w:sz w:val="22"/>
          <w:szCs w:val="22"/>
          <w:lang w:val="en-US"/>
        </w:rPr>
        <w:t>Compare the EC</w:t>
      </w:r>
      <w:r w:rsidRPr="00D62715">
        <w:rPr>
          <w:rFonts w:ascii="Arial" w:hAnsi="Arial" w:cs="Arial"/>
          <w:sz w:val="22"/>
          <w:szCs w:val="22"/>
          <w:vertAlign w:val="subscript"/>
          <w:lang w:val="en-US"/>
        </w:rPr>
        <w:t>50</w:t>
      </w:r>
      <w:r w:rsidRPr="00D62715">
        <w:rPr>
          <w:rFonts w:ascii="Arial" w:hAnsi="Arial" w:cs="Arial"/>
          <w:sz w:val="22"/>
          <w:szCs w:val="22"/>
          <w:lang w:val="en-US"/>
        </w:rPr>
        <w:t xml:space="preserve"> values found </w:t>
      </w:r>
      <w:r w:rsidR="00AF762F" w:rsidRPr="00D62715">
        <w:rPr>
          <w:rFonts w:ascii="Arial" w:hAnsi="Arial" w:cs="Arial"/>
          <w:sz w:val="22"/>
          <w:szCs w:val="22"/>
          <w:lang w:val="en-US"/>
        </w:rPr>
        <w:t xml:space="preserve">between </w:t>
      </w:r>
      <w:r w:rsidRPr="00D62715">
        <w:rPr>
          <w:rFonts w:ascii="Arial" w:hAnsi="Arial" w:cs="Arial"/>
          <w:sz w:val="22"/>
          <w:szCs w:val="22"/>
          <w:lang w:val="en-US"/>
        </w:rPr>
        <w:t>two groups with the same test subst</w:t>
      </w:r>
      <w:r w:rsidR="005E5A07" w:rsidRPr="00D62715">
        <w:rPr>
          <w:rFonts w:ascii="Arial" w:hAnsi="Arial" w:cs="Arial"/>
          <w:sz w:val="22"/>
          <w:szCs w:val="22"/>
          <w:lang w:val="en-US"/>
        </w:rPr>
        <w:t>ance (Dreft, Ecover, NaOAc</w:t>
      </w:r>
      <w:r w:rsidRPr="00D62715">
        <w:rPr>
          <w:rFonts w:ascii="Arial" w:hAnsi="Arial" w:cs="Arial"/>
          <w:sz w:val="22"/>
          <w:szCs w:val="22"/>
          <w:lang w:val="en-US"/>
        </w:rPr>
        <w:t>). If there is a difference, indicate which EC</w:t>
      </w:r>
      <w:r w:rsidRPr="00D62715">
        <w:rPr>
          <w:rFonts w:ascii="Arial" w:hAnsi="Arial" w:cs="Arial"/>
          <w:sz w:val="22"/>
          <w:szCs w:val="22"/>
          <w:vertAlign w:val="subscript"/>
          <w:lang w:val="en-US"/>
        </w:rPr>
        <w:t>50</w:t>
      </w:r>
      <w:r w:rsidRPr="00D62715">
        <w:rPr>
          <w:rFonts w:ascii="Arial" w:hAnsi="Arial" w:cs="Arial"/>
          <w:sz w:val="22"/>
          <w:szCs w:val="22"/>
          <w:lang w:val="en-US"/>
        </w:rPr>
        <w:t xml:space="preserve"> is the best in your opinion</w:t>
      </w:r>
      <w:r w:rsidR="005221F2" w:rsidRPr="00D62715">
        <w:rPr>
          <w:rFonts w:ascii="Arial" w:hAnsi="Arial" w:cs="Arial"/>
          <w:sz w:val="22"/>
          <w:szCs w:val="22"/>
          <w:lang w:val="en-US"/>
        </w:rPr>
        <w:t>.</w:t>
      </w:r>
    </w:p>
    <w:p w:rsidR="00412F4E" w:rsidRPr="00D62715" w:rsidRDefault="00412F4E" w:rsidP="00970F5D">
      <w:pPr>
        <w:spacing w:line="276" w:lineRule="auto"/>
        <w:jc w:val="both"/>
        <w:rPr>
          <w:rFonts w:ascii="Arial" w:hAnsi="Arial" w:cs="Arial"/>
          <w:sz w:val="22"/>
          <w:szCs w:val="22"/>
          <w:lang w:val="en-US"/>
        </w:rPr>
      </w:pPr>
    </w:p>
    <w:p w:rsidR="00412F4E" w:rsidRPr="00D62715" w:rsidRDefault="00412F4E" w:rsidP="00970F5D">
      <w:pPr>
        <w:numPr>
          <w:ilvl w:val="0"/>
          <w:numId w:val="10"/>
        </w:numPr>
        <w:spacing w:line="276" w:lineRule="auto"/>
        <w:jc w:val="both"/>
        <w:rPr>
          <w:rFonts w:ascii="Arial" w:hAnsi="Arial" w:cs="Arial"/>
          <w:sz w:val="22"/>
          <w:szCs w:val="22"/>
          <w:lang w:val="en-US"/>
        </w:rPr>
      </w:pPr>
      <w:r w:rsidRPr="00D62715">
        <w:rPr>
          <w:rFonts w:ascii="Arial" w:hAnsi="Arial" w:cs="Arial"/>
          <w:sz w:val="22"/>
          <w:szCs w:val="22"/>
          <w:lang w:val="en-US"/>
        </w:rPr>
        <w:t>When you have two or more partial immobilities:</w:t>
      </w:r>
    </w:p>
    <w:p w:rsidR="00412F4E" w:rsidRPr="00D62715" w:rsidRDefault="00412F4E" w:rsidP="00970F5D">
      <w:pPr>
        <w:pStyle w:val="ListParagraph"/>
        <w:numPr>
          <w:ilvl w:val="1"/>
          <w:numId w:val="16"/>
        </w:numPr>
        <w:spacing w:line="276" w:lineRule="auto"/>
        <w:jc w:val="both"/>
        <w:rPr>
          <w:rFonts w:ascii="Arial" w:hAnsi="Arial" w:cs="Arial"/>
          <w:sz w:val="22"/>
          <w:szCs w:val="22"/>
          <w:lang w:val="en-US"/>
        </w:rPr>
      </w:pPr>
      <w:r w:rsidRPr="00D62715">
        <w:rPr>
          <w:rFonts w:ascii="Arial" w:hAnsi="Arial" w:cs="Arial"/>
          <w:sz w:val="22"/>
          <w:szCs w:val="22"/>
          <w:lang w:val="en-US"/>
        </w:rPr>
        <w:t>Transform the concentration to log(concentration)</w:t>
      </w:r>
    </w:p>
    <w:p w:rsidR="00412F4E" w:rsidRPr="00D62715" w:rsidRDefault="00412F4E" w:rsidP="00970F5D">
      <w:pPr>
        <w:pStyle w:val="ListParagraph"/>
        <w:numPr>
          <w:ilvl w:val="1"/>
          <w:numId w:val="16"/>
        </w:numPr>
        <w:spacing w:line="276" w:lineRule="auto"/>
        <w:jc w:val="both"/>
        <w:rPr>
          <w:rFonts w:ascii="Arial" w:hAnsi="Arial" w:cs="Arial"/>
          <w:sz w:val="22"/>
          <w:szCs w:val="22"/>
          <w:lang w:val="en-US"/>
        </w:rPr>
      </w:pPr>
      <w:r w:rsidRPr="00D62715">
        <w:rPr>
          <w:rFonts w:ascii="Arial" w:hAnsi="Arial" w:cs="Arial"/>
          <w:sz w:val="22"/>
          <w:szCs w:val="22"/>
          <w:lang w:val="en-US"/>
        </w:rPr>
        <w:t>Transform the effects to logits</w:t>
      </w:r>
    </w:p>
    <w:p w:rsidR="00412F4E" w:rsidRPr="00D62715" w:rsidRDefault="00412F4E" w:rsidP="00970F5D">
      <w:pPr>
        <w:pStyle w:val="ListParagraph"/>
        <w:numPr>
          <w:ilvl w:val="1"/>
          <w:numId w:val="16"/>
        </w:numPr>
        <w:spacing w:after="200" w:line="276" w:lineRule="auto"/>
        <w:jc w:val="both"/>
        <w:rPr>
          <w:rFonts w:ascii="Arial" w:hAnsi="Arial" w:cs="Arial"/>
          <w:sz w:val="22"/>
          <w:szCs w:val="22"/>
          <w:lang w:val="en-US"/>
        </w:rPr>
      </w:pPr>
      <w:r w:rsidRPr="00D62715">
        <w:rPr>
          <w:rFonts w:ascii="Arial" w:hAnsi="Arial" w:cs="Arial"/>
          <w:sz w:val="22"/>
          <w:szCs w:val="22"/>
          <w:lang w:val="en-US"/>
        </w:rPr>
        <w:t>Calculate the EC</w:t>
      </w:r>
      <w:r w:rsidRPr="00D62715">
        <w:rPr>
          <w:rFonts w:ascii="Arial" w:hAnsi="Arial" w:cs="Arial"/>
          <w:sz w:val="22"/>
          <w:szCs w:val="22"/>
          <w:vertAlign w:val="subscript"/>
          <w:lang w:val="en-US"/>
        </w:rPr>
        <w:t>50</w:t>
      </w:r>
      <w:r w:rsidRPr="00D62715">
        <w:rPr>
          <w:rFonts w:ascii="Arial" w:hAnsi="Arial" w:cs="Arial"/>
          <w:sz w:val="22"/>
          <w:szCs w:val="22"/>
          <w:lang w:val="en-US"/>
        </w:rPr>
        <w:t xml:space="preserve"> via linear regression</w:t>
      </w:r>
    </w:p>
    <w:p w:rsidR="00412F4E" w:rsidRPr="00D62715" w:rsidRDefault="00412F4E" w:rsidP="00970F5D">
      <w:pPr>
        <w:numPr>
          <w:ilvl w:val="0"/>
          <w:numId w:val="10"/>
        </w:numPr>
        <w:spacing w:line="276" w:lineRule="auto"/>
        <w:jc w:val="both"/>
        <w:rPr>
          <w:rFonts w:ascii="Arial" w:hAnsi="Arial" w:cs="Arial"/>
          <w:sz w:val="22"/>
          <w:szCs w:val="22"/>
          <w:lang w:val="en-US"/>
        </w:rPr>
      </w:pPr>
      <w:r w:rsidRPr="00D62715">
        <w:rPr>
          <w:rFonts w:ascii="Arial" w:hAnsi="Arial" w:cs="Arial"/>
          <w:sz w:val="22"/>
          <w:szCs w:val="22"/>
          <w:lang w:val="en-US"/>
        </w:rPr>
        <w:t>When you have only one partial immobility:</w:t>
      </w:r>
    </w:p>
    <w:p w:rsidR="00412F4E" w:rsidRPr="00D62715" w:rsidRDefault="00412F4E" w:rsidP="00970F5D">
      <w:pPr>
        <w:numPr>
          <w:ilvl w:val="1"/>
          <w:numId w:val="17"/>
        </w:numPr>
        <w:spacing w:line="276" w:lineRule="auto"/>
        <w:jc w:val="both"/>
        <w:rPr>
          <w:rFonts w:ascii="Arial" w:hAnsi="Arial" w:cs="Arial"/>
          <w:sz w:val="22"/>
          <w:szCs w:val="22"/>
          <w:lang w:val="en-US"/>
        </w:rPr>
      </w:pPr>
      <w:r w:rsidRPr="00D62715">
        <w:rPr>
          <w:rFonts w:ascii="Arial" w:hAnsi="Arial" w:cs="Arial"/>
          <w:sz w:val="22"/>
          <w:szCs w:val="22"/>
          <w:lang w:val="en-US"/>
        </w:rPr>
        <w:lastRenderedPageBreak/>
        <w:t>Transform the concentration to log(concentration)</w:t>
      </w:r>
    </w:p>
    <w:p w:rsidR="00412F4E" w:rsidRPr="00D62715" w:rsidRDefault="00412F4E" w:rsidP="00970F5D">
      <w:pPr>
        <w:numPr>
          <w:ilvl w:val="1"/>
          <w:numId w:val="17"/>
        </w:numPr>
        <w:spacing w:line="276" w:lineRule="auto"/>
        <w:jc w:val="both"/>
        <w:rPr>
          <w:rFonts w:ascii="Arial" w:hAnsi="Arial" w:cs="Arial"/>
          <w:sz w:val="22"/>
          <w:szCs w:val="22"/>
          <w:lang w:val="en-US"/>
        </w:rPr>
      </w:pPr>
      <w:r w:rsidRPr="00D62715">
        <w:rPr>
          <w:rFonts w:ascii="Arial" w:hAnsi="Arial" w:cs="Arial"/>
          <w:sz w:val="22"/>
          <w:szCs w:val="22"/>
          <w:lang w:val="en-US"/>
        </w:rPr>
        <w:t>Transform the effects with the Arcsin transformation</w:t>
      </w:r>
    </w:p>
    <w:p w:rsidR="00412F4E" w:rsidRPr="008E4AFA" w:rsidRDefault="00412F4E" w:rsidP="00970F5D">
      <w:pPr>
        <w:numPr>
          <w:ilvl w:val="1"/>
          <w:numId w:val="17"/>
        </w:numPr>
        <w:spacing w:line="276" w:lineRule="auto"/>
        <w:jc w:val="both"/>
        <w:rPr>
          <w:rFonts w:ascii="Arial" w:hAnsi="Arial" w:cs="Arial"/>
          <w:color w:val="FF0000"/>
          <w:sz w:val="22"/>
          <w:szCs w:val="22"/>
          <w:lang w:val="en-US"/>
        </w:rPr>
      </w:pPr>
      <w:r w:rsidRPr="008E4AFA">
        <w:rPr>
          <w:rFonts w:ascii="Arial" w:hAnsi="Arial" w:cs="Arial"/>
          <w:color w:val="FF0000"/>
          <w:sz w:val="22"/>
          <w:szCs w:val="22"/>
          <w:lang w:val="en-US"/>
        </w:rPr>
        <w:t>Calculate the EC</w:t>
      </w:r>
      <w:r w:rsidRPr="008E4AFA">
        <w:rPr>
          <w:rFonts w:ascii="Arial" w:hAnsi="Arial" w:cs="Arial"/>
          <w:color w:val="FF0000"/>
          <w:sz w:val="22"/>
          <w:szCs w:val="22"/>
          <w:vertAlign w:val="subscript"/>
          <w:lang w:val="en-US"/>
        </w:rPr>
        <w:t>50</w:t>
      </w:r>
      <w:r w:rsidRPr="008E4AFA">
        <w:rPr>
          <w:rFonts w:ascii="Arial" w:hAnsi="Arial" w:cs="Arial"/>
          <w:color w:val="FF0000"/>
          <w:sz w:val="22"/>
          <w:szCs w:val="22"/>
          <w:lang w:val="en-US"/>
        </w:rPr>
        <w:t xml:space="preserve"> via linear regression based on the highest concentration with 0% immobility, the concentration with partial immobility and the lowest concentration with 100% immobility</w:t>
      </w:r>
    </w:p>
    <w:p w:rsidR="00412F4E" w:rsidRPr="00D62715" w:rsidRDefault="00412F4E" w:rsidP="00970F5D">
      <w:pPr>
        <w:spacing w:line="276" w:lineRule="auto"/>
        <w:jc w:val="both"/>
        <w:rPr>
          <w:rFonts w:ascii="Arial" w:hAnsi="Arial" w:cs="Arial"/>
          <w:sz w:val="22"/>
          <w:szCs w:val="22"/>
          <w:lang w:val="en-US"/>
        </w:rPr>
      </w:pPr>
    </w:p>
    <w:p w:rsidR="00412F4E" w:rsidRPr="00D62715" w:rsidRDefault="00412F4E" w:rsidP="00970F5D">
      <w:pPr>
        <w:numPr>
          <w:ilvl w:val="0"/>
          <w:numId w:val="10"/>
        </w:numPr>
        <w:spacing w:line="276" w:lineRule="auto"/>
        <w:jc w:val="both"/>
        <w:rPr>
          <w:rFonts w:ascii="Arial" w:hAnsi="Arial" w:cs="Arial"/>
          <w:sz w:val="22"/>
          <w:szCs w:val="22"/>
          <w:lang w:val="en-US"/>
        </w:rPr>
      </w:pPr>
      <w:r w:rsidRPr="00D62715">
        <w:rPr>
          <w:rFonts w:ascii="Arial" w:hAnsi="Arial" w:cs="Arial"/>
          <w:sz w:val="22"/>
          <w:szCs w:val="22"/>
          <w:lang w:val="en-US"/>
        </w:rPr>
        <w:t>When you have no partial immobility:</w:t>
      </w:r>
    </w:p>
    <w:p w:rsidR="00412F4E" w:rsidRPr="00D62715" w:rsidRDefault="00412F4E" w:rsidP="00970F5D">
      <w:pPr>
        <w:spacing w:line="276" w:lineRule="auto"/>
        <w:ind w:left="1080"/>
        <w:jc w:val="both"/>
        <w:rPr>
          <w:rFonts w:ascii="Arial" w:hAnsi="Arial" w:cs="Arial"/>
          <w:sz w:val="22"/>
          <w:szCs w:val="22"/>
          <w:lang w:val="en-US"/>
        </w:rPr>
      </w:pPr>
      <w:r w:rsidRPr="008E4AFA">
        <w:rPr>
          <w:rFonts w:ascii="Arial" w:hAnsi="Arial" w:cs="Arial"/>
          <w:color w:val="FF0000"/>
          <w:sz w:val="22"/>
          <w:szCs w:val="22"/>
          <w:lang w:val="en-US"/>
        </w:rPr>
        <w:t>Calculate the EC</w:t>
      </w:r>
      <w:r w:rsidRPr="008E4AFA">
        <w:rPr>
          <w:rFonts w:ascii="Arial" w:hAnsi="Arial" w:cs="Arial"/>
          <w:color w:val="FF0000"/>
          <w:sz w:val="22"/>
          <w:szCs w:val="22"/>
          <w:vertAlign w:val="subscript"/>
          <w:lang w:val="en-US"/>
        </w:rPr>
        <w:t>50</w:t>
      </w:r>
      <w:r w:rsidR="00CC6053" w:rsidRPr="008E4AFA">
        <w:rPr>
          <w:rFonts w:ascii="Arial" w:hAnsi="Arial" w:cs="Arial"/>
          <w:color w:val="FF0000"/>
          <w:sz w:val="22"/>
          <w:szCs w:val="22"/>
          <w:lang w:val="en-US"/>
        </w:rPr>
        <w:t xml:space="preserve"> with the binomial method </w:t>
      </w:r>
      <w:r w:rsidR="00CC6053" w:rsidRPr="00D62715">
        <w:rPr>
          <w:rFonts w:ascii="Arial" w:hAnsi="Arial" w:cs="Arial"/>
          <w:sz w:val="22"/>
          <w:szCs w:val="22"/>
          <w:lang w:val="en-US"/>
        </w:rPr>
        <w:t xml:space="preserve">as </w:t>
      </w:r>
      <w:r w:rsidR="00CC6053" w:rsidRPr="00D62715">
        <w:rPr>
          <w:rFonts w:ascii="Arial" w:hAnsi="Arial" w:cs="Arial"/>
          <w:sz w:val="22"/>
          <w:szCs w:val="22"/>
          <w:lang w:val="en-GB"/>
        </w:rPr>
        <w:t>researchers</w:t>
      </w:r>
      <w:r w:rsidRPr="00D62715">
        <w:rPr>
          <w:rFonts w:ascii="Arial" w:hAnsi="Arial" w:cs="Arial"/>
          <w:sz w:val="22"/>
          <w:szCs w:val="22"/>
          <w:lang w:val="en-GB"/>
        </w:rPr>
        <w:t xml:space="preserve"> pointed out that partial mortality is not always necessary to make an estimate of L(E)C</w:t>
      </w:r>
      <w:r w:rsidRPr="00D62715">
        <w:rPr>
          <w:rFonts w:ascii="Arial" w:hAnsi="Arial" w:cs="Arial"/>
          <w:sz w:val="22"/>
          <w:szCs w:val="22"/>
          <w:vertAlign w:val="subscript"/>
          <w:lang w:val="en-GB"/>
        </w:rPr>
        <w:t>50</w:t>
      </w:r>
      <w:r w:rsidRPr="00D62715">
        <w:rPr>
          <w:rFonts w:ascii="Arial" w:hAnsi="Arial" w:cs="Arial"/>
          <w:sz w:val="22"/>
          <w:szCs w:val="22"/>
          <w:lang w:val="en-GB"/>
        </w:rPr>
        <w:t xml:space="preserve"> and the corresponding 95% confidence intervals. They supposed that the L(E)C</w:t>
      </w:r>
      <w:r w:rsidRPr="00D62715">
        <w:rPr>
          <w:rFonts w:ascii="Arial" w:hAnsi="Arial" w:cs="Arial"/>
          <w:sz w:val="22"/>
          <w:szCs w:val="22"/>
          <w:vertAlign w:val="subscript"/>
          <w:lang w:val="en-GB"/>
        </w:rPr>
        <w:t>50</w:t>
      </w:r>
      <w:r w:rsidRPr="00D62715">
        <w:rPr>
          <w:rFonts w:ascii="Arial" w:hAnsi="Arial" w:cs="Arial"/>
          <w:sz w:val="22"/>
          <w:szCs w:val="22"/>
          <w:lang w:val="en-GB"/>
        </w:rPr>
        <w:t xml:space="preserve"> has to be between </w:t>
      </w:r>
      <w:r w:rsidRPr="008E4AFA">
        <w:rPr>
          <w:rFonts w:ascii="Arial" w:hAnsi="Arial" w:cs="Arial"/>
          <w:color w:val="FF0000"/>
          <w:sz w:val="22"/>
          <w:szCs w:val="22"/>
          <w:lang w:val="en-GB"/>
        </w:rPr>
        <w:t xml:space="preserve">the highest concentration </w:t>
      </w:r>
      <w:r w:rsidR="00AF762F" w:rsidRPr="008E4AFA">
        <w:rPr>
          <w:rFonts w:ascii="Arial" w:hAnsi="Arial" w:cs="Arial"/>
          <w:color w:val="FF0000"/>
          <w:sz w:val="22"/>
          <w:szCs w:val="22"/>
          <w:lang w:val="en-GB"/>
        </w:rPr>
        <w:t xml:space="preserve">resulting in </w:t>
      </w:r>
      <w:r w:rsidRPr="008E4AFA">
        <w:rPr>
          <w:rFonts w:ascii="Arial" w:hAnsi="Arial" w:cs="Arial"/>
          <w:color w:val="FF0000"/>
          <w:sz w:val="22"/>
          <w:szCs w:val="22"/>
          <w:lang w:val="en-GB"/>
        </w:rPr>
        <w:t xml:space="preserve">0% mortality (A) and the lowest concentration </w:t>
      </w:r>
      <w:r w:rsidR="00AF762F" w:rsidRPr="008E4AFA">
        <w:rPr>
          <w:rFonts w:ascii="Arial" w:hAnsi="Arial" w:cs="Arial"/>
          <w:color w:val="FF0000"/>
          <w:sz w:val="22"/>
          <w:szCs w:val="22"/>
          <w:lang w:val="en-GB"/>
        </w:rPr>
        <w:t xml:space="preserve">resulting in </w:t>
      </w:r>
      <w:r w:rsidRPr="008E4AFA">
        <w:rPr>
          <w:rFonts w:ascii="Arial" w:hAnsi="Arial" w:cs="Arial"/>
          <w:color w:val="FF0000"/>
          <w:sz w:val="22"/>
          <w:szCs w:val="22"/>
          <w:lang w:val="en-GB"/>
        </w:rPr>
        <w:t>100% mortality (B).</w:t>
      </w:r>
      <w:r w:rsidRPr="00D62715">
        <w:rPr>
          <w:rFonts w:ascii="Arial" w:hAnsi="Arial" w:cs="Arial"/>
          <w:sz w:val="22"/>
          <w:szCs w:val="22"/>
          <w:lang w:val="en-GB"/>
        </w:rPr>
        <w:t xml:space="preserve"> This is only valid when the sample error is assumed </w:t>
      </w:r>
      <w:r w:rsidR="00CC6053" w:rsidRPr="00D62715">
        <w:rPr>
          <w:rFonts w:ascii="Arial" w:hAnsi="Arial" w:cs="Arial"/>
          <w:sz w:val="22"/>
          <w:szCs w:val="22"/>
          <w:lang w:val="en-GB"/>
        </w:rPr>
        <w:t>insignificant</w:t>
      </w:r>
      <w:r w:rsidRPr="00D62715">
        <w:rPr>
          <w:rFonts w:ascii="Arial" w:hAnsi="Arial" w:cs="Arial"/>
          <w:sz w:val="22"/>
          <w:szCs w:val="22"/>
          <w:lang w:val="en-GB"/>
        </w:rPr>
        <w:t>. The estimate of the LC</w:t>
      </w:r>
      <w:r w:rsidRPr="00D62715">
        <w:rPr>
          <w:rFonts w:ascii="Arial" w:hAnsi="Arial" w:cs="Arial"/>
          <w:sz w:val="22"/>
          <w:szCs w:val="22"/>
          <w:vertAlign w:val="subscript"/>
          <w:lang w:val="en-GB"/>
        </w:rPr>
        <w:t>50</w:t>
      </w:r>
      <w:r w:rsidRPr="00D62715">
        <w:rPr>
          <w:rFonts w:ascii="Arial" w:hAnsi="Arial" w:cs="Arial"/>
          <w:sz w:val="22"/>
          <w:szCs w:val="22"/>
          <w:lang w:val="en-GB"/>
        </w:rPr>
        <w:t xml:space="preserve"> is</w:t>
      </w:r>
      <w:r w:rsidR="00AF762F" w:rsidRPr="00D62715">
        <w:rPr>
          <w:rFonts w:ascii="Arial" w:hAnsi="Arial" w:cs="Arial"/>
          <w:sz w:val="22"/>
          <w:szCs w:val="22"/>
          <w:lang w:val="en-GB"/>
        </w:rPr>
        <w:t xml:space="preserve"> the geometric mean of the two concentrations A and B</w:t>
      </w:r>
      <w:r w:rsidRPr="00D62715">
        <w:rPr>
          <w:rFonts w:ascii="Arial" w:hAnsi="Arial" w:cs="Arial"/>
          <w:sz w:val="22"/>
          <w:szCs w:val="22"/>
          <w:lang w:val="en-GB"/>
        </w:rPr>
        <w:t>:</w:t>
      </w:r>
    </w:p>
    <w:p w:rsidR="00412F4E" w:rsidRPr="00D62715" w:rsidRDefault="00412F4E" w:rsidP="00970F5D">
      <w:pPr>
        <w:spacing w:line="276" w:lineRule="auto"/>
        <w:jc w:val="both"/>
        <w:rPr>
          <w:rFonts w:ascii="Arial" w:hAnsi="Arial" w:cs="Arial"/>
          <w:sz w:val="22"/>
          <w:szCs w:val="22"/>
          <w:lang w:val="en-GB"/>
        </w:rPr>
      </w:pPr>
    </w:p>
    <w:p w:rsidR="00412F4E" w:rsidRPr="00C77A58" w:rsidRDefault="00AF762F" w:rsidP="00970F5D">
      <w:pPr>
        <w:numPr>
          <w:ilvl w:val="0"/>
          <w:numId w:val="11"/>
        </w:numPr>
        <w:spacing w:line="276" w:lineRule="auto"/>
        <w:jc w:val="both"/>
        <w:rPr>
          <w:rFonts w:ascii="Arial" w:hAnsi="Arial" w:cs="Arial"/>
          <w:color w:val="FF0000"/>
          <w:sz w:val="22"/>
          <w:szCs w:val="22"/>
          <w:vertAlign w:val="subscript"/>
          <w:lang w:val="nl-BE"/>
        </w:rPr>
      </w:pPr>
      <w:r w:rsidRPr="00C77A58">
        <w:rPr>
          <w:rFonts w:ascii="Arial" w:hAnsi="Arial" w:cs="Arial"/>
          <w:color w:val="FF0000"/>
          <w:sz w:val="22"/>
          <w:szCs w:val="22"/>
          <w:lang w:val="en-GB"/>
        </w:rPr>
        <w:t>E</w:t>
      </w:r>
      <w:r w:rsidR="00412F4E" w:rsidRPr="00C77A58">
        <w:rPr>
          <w:rFonts w:ascii="Arial" w:hAnsi="Arial" w:cs="Arial"/>
          <w:color w:val="FF0000"/>
          <w:sz w:val="22"/>
          <w:szCs w:val="22"/>
          <w:lang w:val="en-GB"/>
        </w:rPr>
        <w:t>C</w:t>
      </w:r>
      <w:r w:rsidR="00412F4E" w:rsidRPr="00C77A58">
        <w:rPr>
          <w:rFonts w:ascii="Arial" w:hAnsi="Arial" w:cs="Arial"/>
          <w:color w:val="FF0000"/>
          <w:sz w:val="22"/>
          <w:szCs w:val="22"/>
          <w:vertAlign w:val="subscript"/>
          <w:lang w:val="en-GB"/>
        </w:rPr>
        <w:t>50</w:t>
      </w:r>
      <w:r w:rsidR="00412F4E" w:rsidRPr="00C77A58">
        <w:rPr>
          <w:rFonts w:ascii="Arial" w:hAnsi="Arial" w:cs="Arial"/>
          <w:color w:val="FF0000"/>
          <w:sz w:val="22"/>
          <w:szCs w:val="22"/>
          <w:lang w:val="en-GB"/>
        </w:rPr>
        <w:t xml:space="preserve"> = (A*B)</w:t>
      </w:r>
      <w:r w:rsidR="00412F4E" w:rsidRPr="00C77A58">
        <w:rPr>
          <w:rFonts w:ascii="Arial" w:hAnsi="Arial" w:cs="Arial"/>
          <w:color w:val="FF0000"/>
          <w:sz w:val="22"/>
          <w:szCs w:val="22"/>
          <w:vertAlign w:val="superscript"/>
          <w:lang w:val="en-GB"/>
        </w:rPr>
        <w:t>1/2</w:t>
      </w:r>
    </w:p>
    <w:p w:rsidR="00412F4E" w:rsidRPr="00D62715" w:rsidRDefault="00412F4E" w:rsidP="00970F5D">
      <w:pPr>
        <w:spacing w:line="276" w:lineRule="auto"/>
        <w:ind w:left="360"/>
        <w:jc w:val="both"/>
        <w:rPr>
          <w:rFonts w:ascii="Arial" w:hAnsi="Arial" w:cs="Arial"/>
          <w:sz w:val="22"/>
          <w:szCs w:val="22"/>
          <w:vertAlign w:val="subscript"/>
          <w:lang w:val="en-GB"/>
        </w:rPr>
      </w:pPr>
    </w:p>
    <w:p w:rsidR="00D62715" w:rsidRPr="00D62715" w:rsidRDefault="00412F4E" w:rsidP="00D62715">
      <w:pPr>
        <w:spacing w:line="276" w:lineRule="auto"/>
        <w:ind w:left="1080"/>
        <w:jc w:val="both"/>
        <w:rPr>
          <w:rFonts w:ascii="Arial" w:hAnsi="Arial" w:cs="Arial"/>
          <w:sz w:val="22"/>
          <w:szCs w:val="22"/>
          <w:lang w:val="en-GB"/>
        </w:rPr>
      </w:pPr>
      <w:r w:rsidRPr="00D62715">
        <w:rPr>
          <w:rFonts w:ascii="Arial" w:hAnsi="Arial" w:cs="Arial"/>
          <w:sz w:val="22"/>
          <w:szCs w:val="22"/>
          <w:lang w:val="en-GB"/>
        </w:rPr>
        <w:t xml:space="preserve">where A and B are expressed in concentration units. The interval between A and B can be used as </w:t>
      </w:r>
      <w:r w:rsidR="005221F2" w:rsidRPr="00D62715">
        <w:rPr>
          <w:rFonts w:ascii="Arial" w:hAnsi="Arial" w:cs="Arial"/>
          <w:sz w:val="22"/>
          <w:szCs w:val="22"/>
          <w:lang w:val="en-GB"/>
        </w:rPr>
        <w:t>an approximation of the 95% confid</w:t>
      </w:r>
      <w:r w:rsidR="00D62715">
        <w:rPr>
          <w:rFonts w:ascii="Arial" w:hAnsi="Arial" w:cs="Arial"/>
          <w:sz w:val="22"/>
          <w:szCs w:val="22"/>
          <w:lang w:val="en-GB"/>
        </w:rPr>
        <w:t>ence interval.</w:t>
      </w:r>
    </w:p>
    <w:p w:rsidR="00BA3F3E" w:rsidRPr="00D62715" w:rsidRDefault="00BA3F3E" w:rsidP="00970F5D">
      <w:pPr>
        <w:autoSpaceDE w:val="0"/>
        <w:autoSpaceDN w:val="0"/>
        <w:adjustRightInd w:val="0"/>
        <w:spacing w:line="276" w:lineRule="auto"/>
        <w:jc w:val="both"/>
        <w:rPr>
          <w:rFonts w:ascii="Arial" w:hAnsi="Arial" w:cs="Arial"/>
          <w:b/>
          <w:i/>
          <w:sz w:val="22"/>
          <w:szCs w:val="22"/>
          <w:lang w:val="en-GB"/>
        </w:rPr>
      </w:pPr>
    </w:p>
    <w:p w:rsidR="00BA3F3E" w:rsidRPr="00D62715" w:rsidRDefault="00BA3F3E" w:rsidP="00970F5D">
      <w:pPr>
        <w:autoSpaceDE w:val="0"/>
        <w:autoSpaceDN w:val="0"/>
        <w:adjustRightInd w:val="0"/>
        <w:spacing w:line="276" w:lineRule="auto"/>
        <w:jc w:val="both"/>
        <w:rPr>
          <w:rFonts w:ascii="Arial" w:hAnsi="Arial" w:cs="Arial"/>
          <w:b/>
          <w:i/>
          <w:sz w:val="22"/>
          <w:szCs w:val="22"/>
          <w:lang w:val="en-GB"/>
        </w:rPr>
      </w:pPr>
    </w:p>
    <w:p w:rsidR="00412F4E" w:rsidRPr="0091615C" w:rsidRDefault="004E109B" w:rsidP="00970F5D">
      <w:pPr>
        <w:autoSpaceDE w:val="0"/>
        <w:autoSpaceDN w:val="0"/>
        <w:adjustRightInd w:val="0"/>
        <w:spacing w:line="276" w:lineRule="auto"/>
        <w:jc w:val="both"/>
        <w:rPr>
          <w:rFonts w:ascii="Arial" w:hAnsi="Arial" w:cs="Arial"/>
          <w:i/>
          <w:sz w:val="22"/>
          <w:szCs w:val="22"/>
          <w:lang w:val="en-GB"/>
        </w:rPr>
      </w:pPr>
      <w:r w:rsidRPr="0091615C">
        <w:rPr>
          <w:rFonts w:ascii="Arial" w:hAnsi="Arial" w:cs="Arial"/>
          <w:i/>
          <w:sz w:val="22"/>
          <w:szCs w:val="22"/>
          <w:lang w:val="en-GB"/>
        </w:rPr>
        <w:t>2.</w:t>
      </w:r>
      <w:r w:rsidR="00412F4E" w:rsidRPr="0091615C">
        <w:rPr>
          <w:rFonts w:ascii="Arial" w:hAnsi="Arial" w:cs="Arial"/>
          <w:i/>
          <w:sz w:val="22"/>
          <w:szCs w:val="22"/>
          <w:lang w:val="en-GB"/>
        </w:rPr>
        <w:t>3.3.2</w:t>
      </w:r>
      <w:r w:rsidRPr="0091615C">
        <w:rPr>
          <w:rFonts w:ascii="Arial" w:hAnsi="Arial" w:cs="Arial"/>
          <w:i/>
          <w:sz w:val="22"/>
          <w:szCs w:val="22"/>
          <w:lang w:val="en-GB"/>
        </w:rPr>
        <w:t>.</w:t>
      </w:r>
      <w:r w:rsidR="001A241C" w:rsidRPr="0091615C">
        <w:rPr>
          <w:rFonts w:ascii="Arial" w:hAnsi="Arial" w:cs="Arial"/>
          <w:i/>
          <w:sz w:val="22"/>
          <w:szCs w:val="22"/>
          <w:lang w:val="en-GB"/>
        </w:rPr>
        <w:t xml:space="preserve">Calculation </w:t>
      </w:r>
      <w:r w:rsidR="00412F4E" w:rsidRPr="0091615C">
        <w:rPr>
          <w:rFonts w:ascii="Arial" w:hAnsi="Arial" w:cs="Arial"/>
          <w:i/>
          <w:sz w:val="22"/>
          <w:szCs w:val="22"/>
          <w:lang w:val="en-GB"/>
        </w:rPr>
        <w:t xml:space="preserve">in R </w:t>
      </w:r>
    </w:p>
    <w:p w:rsidR="004E109B" w:rsidRPr="00D62715" w:rsidRDefault="004E109B" w:rsidP="00970F5D">
      <w:pPr>
        <w:autoSpaceDE w:val="0"/>
        <w:autoSpaceDN w:val="0"/>
        <w:adjustRightInd w:val="0"/>
        <w:spacing w:line="276" w:lineRule="auto"/>
        <w:jc w:val="both"/>
        <w:rPr>
          <w:rFonts w:ascii="Arial" w:hAnsi="Arial" w:cs="Arial"/>
          <w:sz w:val="22"/>
          <w:szCs w:val="22"/>
          <w:lang w:val="en-GB"/>
        </w:rPr>
      </w:pPr>
    </w:p>
    <w:p w:rsidR="007235AA" w:rsidRPr="00D62715" w:rsidRDefault="007235AA" w:rsidP="00970F5D">
      <w:pPr>
        <w:autoSpaceDE w:val="0"/>
        <w:autoSpaceDN w:val="0"/>
        <w:adjustRightInd w:val="0"/>
        <w:spacing w:line="276" w:lineRule="auto"/>
        <w:jc w:val="both"/>
        <w:rPr>
          <w:rFonts w:ascii="Arial" w:hAnsi="Arial" w:cs="Arial"/>
          <w:b/>
          <w:sz w:val="22"/>
          <w:szCs w:val="22"/>
          <w:lang w:val="en-GB"/>
        </w:rPr>
      </w:pPr>
      <w:r w:rsidRPr="00D62715">
        <w:rPr>
          <w:rFonts w:ascii="Arial" w:hAnsi="Arial" w:cs="Arial"/>
          <w:b/>
          <w:sz w:val="22"/>
          <w:szCs w:val="22"/>
          <w:u w:val="single"/>
          <w:lang w:val="en-GB"/>
        </w:rPr>
        <w:t>Step 1</w:t>
      </w:r>
      <w:r w:rsidRPr="00D62715">
        <w:rPr>
          <w:rFonts w:ascii="Arial" w:hAnsi="Arial" w:cs="Arial"/>
          <w:b/>
          <w:sz w:val="22"/>
          <w:szCs w:val="22"/>
          <w:lang w:val="en-GB"/>
        </w:rPr>
        <w:t>:</w:t>
      </w:r>
    </w:p>
    <w:p w:rsidR="00CC6053" w:rsidRPr="00D62715" w:rsidRDefault="00CC6053" w:rsidP="00970F5D">
      <w:pPr>
        <w:autoSpaceDE w:val="0"/>
        <w:autoSpaceDN w:val="0"/>
        <w:adjustRightInd w:val="0"/>
        <w:spacing w:line="276" w:lineRule="auto"/>
        <w:jc w:val="both"/>
        <w:rPr>
          <w:rFonts w:ascii="Arial" w:hAnsi="Arial" w:cs="Arial"/>
          <w:b/>
          <w:sz w:val="22"/>
          <w:szCs w:val="22"/>
          <w:lang w:val="en-GB"/>
        </w:rPr>
      </w:pPr>
    </w:p>
    <w:p w:rsidR="00737144" w:rsidRPr="00D62715" w:rsidRDefault="00737144" w:rsidP="00970F5D">
      <w:pPr>
        <w:autoSpaceDE w:val="0"/>
        <w:autoSpaceDN w:val="0"/>
        <w:adjustRightInd w:val="0"/>
        <w:spacing w:line="276" w:lineRule="auto"/>
        <w:jc w:val="both"/>
        <w:rPr>
          <w:rFonts w:ascii="Arial" w:hAnsi="Arial" w:cs="Arial"/>
          <w:sz w:val="22"/>
          <w:szCs w:val="22"/>
          <w:lang w:val="en-GB"/>
        </w:rPr>
      </w:pPr>
      <w:r w:rsidRPr="00D62715">
        <w:rPr>
          <w:rFonts w:ascii="Arial" w:hAnsi="Arial" w:cs="Arial"/>
          <w:sz w:val="22"/>
          <w:szCs w:val="22"/>
          <w:lang w:val="en-GB"/>
        </w:rPr>
        <w:t xml:space="preserve">Open Rstudio </w:t>
      </w:r>
      <w:r w:rsidR="00436036" w:rsidRPr="00D62715">
        <w:rPr>
          <w:rFonts w:ascii="Arial" w:hAnsi="Arial" w:cs="Arial"/>
          <w:sz w:val="22"/>
          <w:szCs w:val="22"/>
          <w:lang w:val="en-GB"/>
        </w:rPr>
        <w:t xml:space="preserve">via </w:t>
      </w:r>
      <w:r w:rsidRPr="00D62715">
        <w:rPr>
          <w:rFonts w:ascii="Arial" w:hAnsi="Arial" w:cs="Arial"/>
          <w:sz w:val="22"/>
          <w:szCs w:val="22"/>
          <w:lang w:val="en-GB"/>
        </w:rPr>
        <w:t>Athena</w:t>
      </w:r>
      <w:r w:rsidR="00436036" w:rsidRPr="00D62715">
        <w:rPr>
          <w:rFonts w:ascii="Arial" w:hAnsi="Arial" w:cs="Arial"/>
          <w:sz w:val="22"/>
          <w:szCs w:val="22"/>
          <w:lang w:val="en-GB"/>
        </w:rPr>
        <w:t xml:space="preserve"> in the folder “Main”, subfolder “Academic”</w:t>
      </w:r>
      <w:r w:rsidRPr="00D62715">
        <w:rPr>
          <w:rFonts w:ascii="Arial" w:hAnsi="Arial" w:cs="Arial"/>
          <w:sz w:val="22"/>
          <w:szCs w:val="22"/>
          <w:lang w:val="en-GB"/>
        </w:rPr>
        <w:t>, ignore the update</w:t>
      </w:r>
      <w:r w:rsidR="00436036" w:rsidRPr="00D62715">
        <w:rPr>
          <w:rFonts w:ascii="Arial" w:hAnsi="Arial" w:cs="Arial"/>
          <w:sz w:val="22"/>
          <w:szCs w:val="22"/>
          <w:lang w:val="en-GB"/>
        </w:rPr>
        <w:t>.</w:t>
      </w:r>
    </w:p>
    <w:p w:rsidR="00436036" w:rsidRPr="00D62715" w:rsidRDefault="00436036" w:rsidP="00970F5D">
      <w:pPr>
        <w:autoSpaceDE w:val="0"/>
        <w:autoSpaceDN w:val="0"/>
        <w:adjustRightInd w:val="0"/>
        <w:spacing w:line="276" w:lineRule="auto"/>
        <w:jc w:val="both"/>
        <w:rPr>
          <w:rFonts w:ascii="Arial" w:hAnsi="Arial" w:cs="Arial"/>
          <w:sz w:val="22"/>
          <w:szCs w:val="22"/>
          <w:lang w:val="en-GB"/>
        </w:rPr>
      </w:pPr>
    </w:p>
    <w:p w:rsidR="00436036" w:rsidRPr="00D62715" w:rsidRDefault="00436036" w:rsidP="00970F5D">
      <w:pPr>
        <w:autoSpaceDE w:val="0"/>
        <w:autoSpaceDN w:val="0"/>
        <w:adjustRightInd w:val="0"/>
        <w:spacing w:line="276" w:lineRule="auto"/>
        <w:jc w:val="both"/>
        <w:rPr>
          <w:rFonts w:ascii="Arial" w:hAnsi="Arial" w:cs="Arial"/>
          <w:sz w:val="22"/>
          <w:szCs w:val="22"/>
          <w:lang w:val="en-GB"/>
        </w:rPr>
      </w:pPr>
      <w:r w:rsidRPr="00D62715">
        <w:rPr>
          <w:rFonts w:ascii="Arial" w:hAnsi="Arial" w:cs="Arial"/>
          <w:sz w:val="22"/>
          <w:szCs w:val="22"/>
          <w:lang w:val="en-GB"/>
        </w:rPr>
        <w:t xml:space="preserve">You now get the screen below. The left, large window is the </w:t>
      </w:r>
      <w:r w:rsidRPr="00D62715">
        <w:rPr>
          <w:rFonts w:ascii="Arial" w:hAnsi="Arial" w:cs="Arial"/>
          <w:b/>
          <w:sz w:val="22"/>
          <w:szCs w:val="22"/>
          <w:lang w:val="en-GB"/>
        </w:rPr>
        <w:t>R-console</w:t>
      </w:r>
      <w:r w:rsidRPr="00D62715">
        <w:rPr>
          <w:rFonts w:ascii="Arial" w:hAnsi="Arial" w:cs="Arial"/>
          <w:sz w:val="22"/>
          <w:szCs w:val="22"/>
          <w:lang w:val="en-GB"/>
        </w:rPr>
        <w:t xml:space="preserve"> here you can write down your commands. The top right window is your current </w:t>
      </w:r>
      <w:r w:rsidRPr="00D62715">
        <w:rPr>
          <w:rFonts w:ascii="Arial" w:hAnsi="Arial" w:cs="Arial"/>
          <w:b/>
          <w:sz w:val="22"/>
          <w:szCs w:val="22"/>
          <w:lang w:val="en-GB"/>
        </w:rPr>
        <w:t>Workspace</w:t>
      </w:r>
      <w:r w:rsidRPr="00D62715">
        <w:rPr>
          <w:rFonts w:ascii="Arial" w:hAnsi="Arial" w:cs="Arial"/>
          <w:sz w:val="22"/>
          <w:szCs w:val="22"/>
          <w:lang w:val="en-GB"/>
        </w:rPr>
        <w:t>, here you will see the parameters, vectors, matrices, datasets etc</w:t>
      </w:r>
      <w:r w:rsidR="00463EF6" w:rsidRPr="00D62715">
        <w:rPr>
          <w:rFonts w:ascii="Arial" w:hAnsi="Arial" w:cs="Arial"/>
          <w:sz w:val="22"/>
          <w:szCs w:val="22"/>
          <w:lang w:val="en-GB"/>
        </w:rPr>
        <w:t>.</w:t>
      </w:r>
      <w:r w:rsidRPr="00D62715">
        <w:rPr>
          <w:rFonts w:ascii="Arial" w:hAnsi="Arial" w:cs="Arial"/>
          <w:sz w:val="22"/>
          <w:szCs w:val="22"/>
          <w:lang w:val="en-GB"/>
        </w:rPr>
        <w:t xml:space="preserve"> that you have defined, their dimensions and characteristics. In the bottom right window you can verify in which </w:t>
      </w:r>
      <w:r w:rsidRPr="00D62715">
        <w:rPr>
          <w:rFonts w:ascii="Arial" w:hAnsi="Arial" w:cs="Arial"/>
          <w:b/>
          <w:sz w:val="22"/>
          <w:szCs w:val="22"/>
          <w:lang w:val="en-GB"/>
        </w:rPr>
        <w:t>folder</w:t>
      </w:r>
      <w:r w:rsidR="00CE2CC4" w:rsidRPr="00D62715">
        <w:rPr>
          <w:rFonts w:ascii="Arial" w:hAnsi="Arial" w:cs="Arial"/>
          <w:sz w:val="22"/>
          <w:szCs w:val="22"/>
          <w:lang w:val="en-GB"/>
        </w:rPr>
        <w:t xml:space="preserve"> (first tab</w:t>
      </w:r>
      <w:r w:rsidRPr="00D62715">
        <w:rPr>
          <w:rFonts w:ascii="Arial" w:hAnsi="Arial" w:cs="Arial"/>
          <w:sz w:val="22"/>
          <w:szCs w:val="22"/>
          <w:lang w:val="en-GB"/>
        </w:rPr>
        <w:t xml:space="preserve">) you are working (typically one at your H-drive of the </w:t>
      </w:r>
      <w:r w:rsidR="00CC6053" w:rsidRPr="00D62715">
        <w:rPr>
          <w:rFonts w:ascii="Arial" w:hAnsi="Arial" w:cs="Arial"/>
          <w:sz w:val="22"/>
          <w:szCs w:val="22"/>
          <w:lang w:val="en-GB"/>
        </w:rPr>
        <w:t>UGENT</w:t>
      </w:r>
      <w:r w:rsidRPr="00D62715">
        <w:rPr>
          <w:rFonts w:ascii="Arial" w:hAnsi="Arial" w:cs="Arial"/>
          <w:sz w:val="22"/>
          <w:szCs w:val="22"/>
          <w:lang w:val="en-GB"/>
        </w:rPr>
        <w:t xml:space="preserve">), and you can visualise your </w:t>
      </w:r>
      <w:r w:rsidRPr="00D62715">
        <w:rPr>
          <w:rFonts w:ascii="Arial" w:hAnsi="Arial" w:cs="Arial"/>
          <w:b/>
          <w:sz w:val="22"/>
          <w:szCs w:val="22"/>
          <w:lang w:val="en-GB"/>
        </w:rPr>
        <w:t>plots</w:t>
      </w:r>
      <w:r w:rsidRPr="00D62715">
        <w:rPr>
          <w:rFonts w:ascii="Arial" w:hAnsi="Arial" w:cs="Arial"/>
          <w:sz w:val="22"/>
          <w:szCs w:val="22"/>
          <w:lang w:val="en-GB"/>
        </w:rPr>
        <w:t xml:space="preserve"> (second tap).  </w:t>
      </w:r>
    </w:p>
    <w:p w:rsidR="0023528A" w:rsidRPr="00D62715" w:rsidRDefault="0023528A" w:rsidP="00970F5D">
      <w:pPr>
        <w:autoSpaceDE w:val="0"/>
        <w:autoSpaceDN w:val="0"/>
        <w:adjustRightInd w:val="0"/>
        <w:spacing w:line="276" w:lineRule="auto"/>
        <w:jc w:val="both"/>
        <w:rPr>
          <w:rFonts w:ascii="Arial" w:hAnsi="Arial" w:cs="Arial"/>
          <w:sz w:val="22"/>
          <w:szCs w:val="22"/>
          <w:lang w:val="en-GB"/>
        </w:rPr>
      </w:pPr>
    </w:p>
    <w:p w:rsidR="00CE2CC4" w:rsidRPr="00D62715" w:rsidRDefault="003E3B2B" w:rsidP="00970F5D">
      <w:pPr>
        <w:autoSpaceDE w:val="0"/>
        <w:autoSpaceDN w:val="0"/>
        <w:adjustRightInd w:val="0"/>
        <w:spacing w:line="276" w:lineRule="auto"/>
        <w:jc w:val="both"/>
        <w:rPr>
          <w:rFonts w:ascii="Arial" w:hAnsi="Arial" w:cs="Arial"/>
          <w:noProof/>
          <w:sz w:val="22"/>
          <w:szCs w:val="22"/>
          <w:lang w:val="en-US" w:eastAsia="en-US"/>
        </w:rPr>
      </w:pPr>
      <w:r>
        <w:rPr>
          <w:rFonts w:ascii="Arial" w:hAnsi="Arial" w:cs="Arial"/>
          <w:noProof/>
          <w:sz w:val="22"/>
          <w:szCs w:val="22"/>
          <w:lang w:val="en-US" w:eastAsia="en-US"/>
        </w:rPr>
        <w:lastRenderedPageBreak/>
        <w:pict>
          <v:shape id="Text Box 11" o:spid="_x0000_s1029" type="#_x0000_t202" style="position:absolute;left:0;text-align:left;margin-left:285pt;margin-top:-205.8pt;width:120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" filled="f" stroked="f">
            <v:textbox>
              <w:txbxContent>
                <w:p w:rsidR="008A5F59" w:rsidRPr="008A5F59" w:rsidRDefault="008A5F59" w:rsidP="008A5F59">
                  <w:pPr>
                    <w:jc w:val="center"/>
                    <w:rPr>
                      <w:rFonts w:ascii="Arial" w:hAnsi="Arial" w:cs="Arial"/>
                      <w:b/>
                      <w:color w:val="C0504D" w:themeColor="accent2"/>
                      <w:sz w:val="32"/>
                      <w:lang w:val="nl-BE"/>
                    </w:rPr>
                  </w:pPr>
                  <w:r w:rsidRPr="008A5F59">
                    <w:rPr>
                      <w:rFonts w:ascii="Arial" w:hAnsi="Arial" w:cs="Arial"/>
                      <w:b/>
                      <w:color w:val="C0504D" w:themeColor="accent2"/>
                      <w:sz w:val="32"/>
                      <w:lang w:val="nl-BE"/>
                    </w:rPr>
                    <w:t>Workspace</w:t>
                  </w:r>
                </w:p>
              </w:txbxContent>
            </v:textbox>
          </v:shape>
        </w:pict>
      </w:r>
      <w:r w:rsidR="00CE2CC4" w:rsidRPr="00D62715">
        <w:rPr>
          <w:rFonts w:ascii="Arial" w:hAnsi="Arial" w:cs="Arial"/>
          <w:noProof/>
          <w:sz w:val="22"/>
          <w:szCs w:val="22"/>
          <w:lang w:val="en-US" w:eastAsia="en-US"/>
        </w:rPr>
        <w:drawing>
          <wp:anchor distT="0" distB="0" distL="114300" distR="114300" simplePos="0" relativeHeight="251684864" behindDoc="1" locked="0" layoutInCell="1" allowOverlap="1">
            <wp:simplePos x="0" y="0"/>
            <wp:positionH relativeFrom="column">
              <wp:posOffset>0</wp:posOffset>
            </wp:positionH>
            <wp:positionV relativeFrom="paragraph">
              <wp:posOffset>0</wp:posOffset>
            </wp:positionV>
            <wp:extent cx="5943600" cy="3228975"/>
            <wp:effectExtent l="0" t="0" r="0" b="9525"/>
            <wp:wrapThrough wrapText="bothSides">
              <wp:wrapPolygon edited="0">
                <wp:start x="0" y="0"/>
                <wp:lineTo x="0" y="21536"/>
                <wp:lineTo x="21531" y="21536"/>
                <wp:lineTo x="21531" y="0"/>
                <wp:lineTo x="0" y="0"/>
              </wp:wrapPolygon>
            </wp:wrapThrough>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419"/>
                    <a:stretch>
                      <a:fillRect/>
                    </a:stretch>
                  </pic:blipFill>
                  <pic:spPr bwMode="auto">
                    <a:xfrm>
                      <a:off x="0" y="0"/>
                      <a:ext cx="5943600" cy="3228975"/>
                    </a:xfrm>
                    <a:prstGeom prst="rect">
                      <a:avLst/>
                    </a:prstGeom>
                    <a:noFill/>
                    <a:ln w="9525">
                      <a:noFill/>
                      <a:miter lim="800000"/>
                      <a:headEnd/>
                      <a:tailEnd/>
                    </a:ln>
                  </pic:spPr>
                </pic:pic>
              </a:graphicData>
            </a:graphic>
          </wp:anchor>
        </w:drawing>
      </w:r>
    </w:p>
    <w:p w:rsidR="00436036" w:rsidRPr="00D62715" w:rsidRDefault="00436036" w:rsidP="00970F5D">
      <w:pPr>
        <w:autoSpaceDE w:val="0"/>
        <w:autoSpaceDN w:val="0"/>
        <w:adjustRightInd w:val="0"/>
        <w:spacing w:line="276" w:lineRule="auto"/>
        <w:jc w:val="both"/>
        <w:rPr>
          <w:rFonts w:ascii="Arial" w:hAnsi="Arial" w:cs="Arial"/>
          <w:sz w:val="22"/>
          <w:szCs w:val="22"/>
          <w:lang w:val="en-GB"/>
        </w:rPr>
      </w:pPr>
    </w:p>
    <w:p w:rsidR="00436036" w:rsidRPr="00D62715" w:rsidRDefault="00436036" w:rsidP="00970F5D">
      <w:pPr>
        <w:autoSpaceDE w:val="0"/>
        <w:autoSpaceDN w:val="0"/>
        <w:adjustRightInd w:val="0"/>
        <w:spacing w:line="276" w:lineRule="auto"/>
        <w:jc w:val="both"/>
        <w:rPr>
          <w:rFonts w:ascii="Arial" w:hAnsi="Arial" w:cs="Arial"/>
          <w:sz w:val="22"/>
          <w:szCs w:val="22"/>
          <w:lang w:val="en-GB"/>
        </w:rPr>
      </w:pPr>
    </w:p>
    <w:p w:rsidR="00CE2CC4" w:rsidRPr="00D62715" w:rsidRDefault="003E3B2B" w:rsidP="00970F5D">
      <w:pPr>
        <w:spacing w:after="200" w:line="276" w:lineRule="auto"/>
        <w:jc w:val="both"/>
        <w:rPr>
          <w:rFonts w:ascii="Arial" w:hAnsi="Arial" w:cs="Arial"/>
          <w:sz w:val="22"/>
          <w:szCs w:val="22"/>
          <w:lang w:val="en-GB"/>
        </w:rPr>
      </w:pPr>
      <w:r>
        <w:rPr>
          <w:rFonts w:ascii="Arial" w:hAnsi="Arial" w:cs="Arial"/>
          <w:noProof/>
          <w:sz w:val="22"/>
          <w:szCs w:val="22"/>
          <w:lang w:val="en-US" w:eastAsia="en-US"/>
        </w:rPr>
        <w:pict>
          <v:shapetype id="_x0000_t32" coordsize="21600,21600" o:spt="32" o:oned="t" path="m,l21600,21600e" filled="f">
            <v:path arrowok="t" fillok="f" o:connecttype="none"/>
            <o:lock v:ext="edit" shapetype="t"/>
          </v:shapetype>
          <v:shape id="AutoShape 16" o:spid="_x0000_s1041" type="#_x0000_t32" style="position:absolute;left:0;text-align:left;margin-left:81.75pt;margin-top:-13.5pt;width:168.75pt;height:12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" strokecolor="#c0504d [3205]" strokeweight="2.5pt">
            <v:stroke endarrow="block"/>
            <v:shadow color="#868686"/>
          </v:shape>
        </w:pict>
      </w:r>
      <w:r>
        <w:rPr>
          <w:rFonts w:ascii="Arial" w:hAnsi="Arial" w:cs="Arial"/>
          <w:noProof/>
          <w:sz w:val="22"/>
          <w:szCs w:val="22"/>
          <w:lang w:val="en-US" w:eastAsia="en-US"/>
        </w:rPr>
        <w:pict>
          <v:shape id="AutoShape 15" o:spid="_x0000_s1040" type="#_x0000_t32" style="position:absolute;left:0;text-align:left;margin-left:57pt;margin-top:-13.5pt;width:138pt;height:19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" strokecolor="#c0504d [3205]" strokeweight="2.5pt">
            <v:stroke endarrow="block"/>
            <v:shadow color="#868686"/>
          </v:shape>
        </w:pict>
      </w:r>
      <w:r>
        <w:rPr>
          <w:rFonts w:ascii="Arial" w:hAnsi="Arial" w:cs="Arial"/>
          <w:noProof/>
          <w:sz w:val="22"/>
          <w:szCs w:val="22"/>
          <w:lang w:val="en-US" w:eastAsia="en-US"/>
        </w:rPr>
        <w:pict>
          <v:shape id="Text Box 12" o:spid="_x0000_s1030" type="#_x0000_t202" style="position:absolute;left:0;text-align:left;margin-left:211.5pt;margin-top:102.75pt;width:87.75pt;height:2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8btw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" filled="f" stroked="f">
            <v:textbox>
              <w:txbxContent>
                <w:p w:rsidR="008A5F59" w:rsidRPr="008A5F59" w:rsidRDefault="00CE2CC4" w:rsidP="008A5F59">
                  <w:pPr>
                    <w:jc w:val="center"/>
                    <w:rPr>
                      <w:rFonts w:ascii="Arial" w:hAnsi="Arial" w:cs="Arial"/>
                      <w:b/>
                      <w:color w:val="C0504D" w:themeColor="accent2"/>
                      <w:sz w:val="32"/>
                      <w:lang w:val="nl-BE"/>
                    </w:rPr>
                  </w:pPr>
                  <w:r>
                    <w:rPr>
                      <w:rFonts w:ascii="Arial" w:hAnsi="Arial" w:cs="Arial"/>
                      <w:b/>
                      <w:color w:val="C0504D" w:themeColor="accent2"/>
                      <w:sz w:val="32"/>
                      <w:lang w:val="nl-BE"/>
                    </w:rPr>
                    <w:t>plots</w:t>
                  </w:r>
                </w:p>
              </w:txbxContent>
            </v:textbox>
          </v:shape>
        </w:pict>
      </w:r>
      <w:r>
        <w:rPr>
          <w:rFonts w:ascii="Arial" w:hAnsi="Arial" w:cs="Arial"/>
          <w:noProof/>
          <w:sz w:val="22"/>
          <w:szCs w:val="22"/>
          <w:lang w:val="en-US" w:eastAsia="en-US"/>
        </w:rPr>
        <w:pict>
          <v:shape id="Text Box 13" o:spid="_x0000_s1031" type="#_x0000_t202" style="position:absolute;left:0;text-align:left;margin-left:157.5pt;margin-top:177pt;width:87.75pt;height:27.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" filled="f" stroked="f">
            <v:textbox>
              <w:txbxContent>
                <w:p w:rsidR="00CE2CC4" w:rsidRPr="008A5F59" w:rsidRDefault="00CE2CC4" w:rsidP="00CE2CC4">
                  <w:pPr>
                    <w:jc w:val="center"/>
                    <w:rPr>
                      <w:rFonts w:ascii="Arial" w:hAnsi="Arial" w:cs="Arial"/>
                      <w:b/>
                      <w:color w:val="C0504D" w:themeColor="accent2"/>
                      <w:sz w:val="32"/>
                      <w:lang w:val="nl-BE"/>
                    </w:rPr>
                  </w:pPr>
                  <w:r>
                    <w:rPr>
                      <w:rFonts w:ascii="Arial" w:hAnsi="Arial" w:cs="Arial"/>
                      <w:b/>
                      <w:color w:val="C0504D" w:themeColor="accent2"/>
                      <w:sz w:val="32"/>
                      <w:lang w:val="nl-BE"/>
                    </w:rPr>
                    <w:t>Folders</w:t>
                  </w:r>
                </w:p>
              </w:txbxContent>
            </v:textbox>
          </v:shape>
        </w:pict>
      </w:r>
      <w:r w:rsidR="00CE2CC4" w:rsidRPr="00D62715">
        <w:rPr>
          <w:rFonts w:ascii="Arial" w:hAnsi="Arial" w:cs="Arial"/>
          <w:noProof/>
          <w:sz w:val="22"/>
          <w:szCs w:val="22"/>
          <w:lang w:val="en-US" w:eastAsia="en-US"/>
        </w:rPr>
        <w:drawing>
          <wp:anchor distT="0" distB="0" distL="114300" distR="114300" simplePos="0" relativeHeight="251665920" behindDoc="0" locked="0" layoutInCell="1" allowOverlap="1">
            <wp:simplePos x="0" y="0"/>
            <wp:positionH relativeFrom="column">
              <wp:posOffset>608965</wp:posOffset>
            </wp:positionH>
            <wp:positionV relativeFrom="paragraph">
              <wp:posOffset>-352425</wp:posOffset>
            </wp:positionV>
            <wp:extent cx="4831080" cy="3419475"/>
            <wp:effectExtent l="0" t="0" r="0" b="0"/>
            <wp:wrapSquare wrapText="bothSides"/>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4632" t="39316" b="3419"/>
                    <a:stretch/>
                  </pic:blipFill>
                  <pic:spPr bwMode="auto">
                    <a:xfrm>
                      <a:off x="0" y="0"/>
                      <a:ext cx="4831080" cy="34194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E2CC4" w:rsidRPr="00D62715" w:rsidRDefault="00CE2CC4" w:rsidP="00970F5D">
      <w:pPr>
        <w:spacing w:after="200" w:line="276" w:lineRule="auto"/>
        <w:jc w:val="both"/>
        <w:rPr>
          <w:rFonts w:ascii="Arial" w:hAnsi="Arial" w:cs="Arial"/>
          <w:sz w:val="22"/>
          <w:szCs w:val="22"/>
          <w:lang w:val="en-GB"/>
        </w:rPr>
      </w:pPr>
    </w:p>
    <w:p w:rsidR="00CE2CC4" w:rsidRPr="00D62715" w:rsidRDefault="00CE2CC4" w:rsidP="00970F5D">
      <w:pPr>
        <w:spacing w:after="200" w:line="276" w:lineRule="auto"/>
        <w:jc w:val="both"/>
        <w:rPr>
          <w:rFonts w:ascii="Arial" w:hAnsi="Arial" w:cs="Arial"/>
          <w:sz w:val="22"/>
          <w:szCs w:val="22"/>
          <w:lang w:val="en-GB"/>
        </w:rPr>
      </w:pPr>
    </w:p>
    <w:p w:rsidR="00CE2CC4" w:rsidRPr="00D62715" w:rsidRDefault="00CE2CC4" w:rsidP="00970F5D">
      <w:pPr>
        <w:spacing w:after="200" w:line="276" w:lineRule="auto"/>
        <w:jc w:val="both"/>
        <w:rPr>
          <w:rFonts w:ascii="Arial" w:hAnsi="Arial" w:cs="Arial"/>
          <w:sz w:val="22"/>
          <w:szCs w:val="22"/>
          <w:lang w:val="en-GB"/>
        </w:rPr>
      </w:pPr>
    </w:p>
    <w:p w:rsidR="00CE2CC4" w:rsidRPr="00D62715" w:rsidRDefault="00CE2CC4" w:rsidP="00970F5D">
      <w:pPr>
        <w:spacing w:after="200" w:line="276" w:lineRule="auto"/>
        <w:jc w:val="both"/>
        <w:rPr>
          <w:rFonts w:ascii="Arial" w:hAnsi="Arial" w:cs="Arial"/>
          <w:sz w:val="22"/>
          <w:szCs w:val="22"/>
          <w:lang w:val="en-GB"/>
        </w:rPr>
      </w:pPr>
    </w:p>
    <w:p w:rsidR="00CE2CC4" w:rsidRPr="00D62715" w:rsidRDefault="00CE2CC4" w:rsidP="00970F5D">
      <w:pPr>
        <w:spacing w:after="200" w:line="276" w:lineRule="auto"/>
        <w:jc w:val="both"/>
        <w:rPr>
          <w:rFonts w:ascii="Arial" w:hAnsi="Arial" w:cs="Arial"/>
          <w:sz w:val="22"/>
          <w:szCs w:val="22"/>
          <w:lang w:val="en-GB"/>
        </w:rPr>
      </w:pPr>
    </w:p>
    <w:p w:rsidR="00CE2CC4" w:rsidRPr="00D62715" w:rsidRDefault="00CE2CC4" w:rsidP="00970F5D">
      <w:pPr>
        <w:spacing w:after="200" w:line="276" w:lineRule="auto"/>
        <w:jc w:val="both"/>
        <w:rPr>
          <w:rFonts w:ascii="Arial" w:hAnsi="Arial" w:cs="Arial"/>
          <w:sz w:val="22"/>
          <w:szCs w:val="22"/>
          <w:lang w:val="en-GB"/>
        </w:rPr>
      </w:pPr>
    </w:p>
    <w:p w:rsidR="00CE2CC4" w:rsidRPr="00D62715" w:rsidRDefault="00CE2CC4" w:rsidP="00970F5D">
      <w:pPr>
        <w:spacing w:after="200" w:line="276" w:lineRule="auto"/>
        <w:jc w:val="both"/>
        <w:rPr>
          <w:rFonts w:ascii="Arial" w:hAnsi="Arial" w:cs="Arial"/>
          <w:sz w:val="22"/>
          <w:szCs w:val="22"/>
          <w:lang w:val="en-GB"/>
        </w:rPr>
      </w:pPr>
    </w:p>
    <w:p w:rsidR="00CE2CC4" w:rsidRPr="00D62715" w:rsidRDefault="00CE2CC4" w:rsidP="00970F5D">
      <w:pPr>
        <w:spacing w:after="200" w:line="276" w:lineRule="auto"/>
        <w:jc w:val="both"/>
        <w:rPr>
          <w:rFonts w:ascii="Arial" w:hAnsi="Arial" w:cs="Arial"/>
          <w:sz w:val="22"/>
          <w:szCs w:val="22"/>
          <w:lang w:val="en-GB"/>
        </w:rPr>
      </w:pPr>
    </w:p>
    <w:p w:rsidR="00CE2CC4" w:rsidRPr="00D62715" w:rsidRDefault="00CE2CC4" w:rsidP="00970F5D">
      <w:pPr>
        <w:spacing w:after="200" w:line="276" w:lineRule="auto"/>
        <w:jc w:val="both"/>
        <w:rPr>
          <w:rFonts w:ascii="Arial" w:hAnsi="Arial" w:cs="Arial"/>
          <w:sz w:val="22"/>
          <w:szCs w:val="22"/>
          <w:lang w:val="en-GB"/>
        </w:rPr>
      </w:pPr>
    </w:p>
    <w:p w:rsidR="00D62715" w:rsidRDefault="00D62715" w:rsidP="00970F5D">
      <w:pPr>
        <w:spacing w:line="276" w:lineRule="auto"/>
        <w:jc w:val="both"/>
        <w:rPr>
          <w:rFonts w:ascii="Arial" w:hAnsi="Arial" w:cs="Arial"/>
          <w:b/>
          <w:sz w:val="22"/>
          <w:szCs w:val="22"/>
          <w:u w:val="single"/>
          <w:lang w:val="en-GB"/>
        </w:rPr>
      </w:pPr>
    </w:p>
    <w:p w:rsidR="004E109B" w:rsidRPr="00D62715" w:rsidRDefault="00436036" w:rsidP="00970F5D">
      <w:pPr>
        <w:spacing w:line="276" w:lineRule="auto"/>
        <w:jc w:val="both"/>
        <w:rPr>
          <w:rFonts w:ascii="Arial" w:hAnsi="Arial" w:cs="Arial"/>
          <w:b/>
          <w:sz w:val="22"/>
          <w:szCs w:val="22"/>
          <w:u w:val="single"/>
          <w:lang w:val="en-GB"/>
        </w:rPr>
      </w:pPr>
      <w:r w:rsidRPr="00D62715">
        <w:rPr>
          <w:rFonts w:ascii="Arial" w:hAnsi="Arial" w:cs="Arial"/>
          <w:b/>
          <w:sz w:val="22"/>
          <w:szCs w:val="22"/>
          <w:u w:val="single"/>
          <w:lang w:val="en-GB"/>
        </w:rPr>
        <w:t>Step 2:</w:t>
      </w:r>
    </w:p>
    <w:p w:rsidR="00CC6053" w:rsidRPr="00D62715" w:rsidRDefault="00CC6053" w:rsidP="00970F5D">
      <w:pPr>
        <w:spacing w:line="276" w:lineRule="auto"/>
        <w:jc w:val="both"/>
        <w:rPr>
          <w:rFonts w:ascii="Arial" w:hAnsi="Arial" w:cs="Arial"/>
          <w:b/>
          <w:sz w:val="22"/>
          <w:szCs w:val="22"/>
          <w:u w:val="single"/>
          <w:lang w:val="en-GB"/>
        </w:rPr>
      </w:pPr>
    </w:p>
    <w:p w:rsidR="00F16F89" w:rsidRPr="00D62715" w:rsidRDefault="00F16F89" w:rsidP="00970F5D">
      <w:pPr>
        <w:spacing w:after="200" w:line="276" w:lineRule="auto"/>
        <w:jc w:val="both"/>
        <w:rPr>
          <w:rFonts w:ascii="Arial" w:hAnsi="Arial" w:cs="Arial"/>
          <w:sz w:val="22"/>
          <w:szCs w:val="22"/>
          <w:u w:val="single"/>
          <w:lang w:val="en-GB"/>
        </w:rPr>
      </w:pPr>
      <w:r w:rsidRPr="00D62715">
        <w:rPr>
          <w:rFonts w:ascii="Arial" w:hAnsi="Arial" w:cs="Arial"/>
          <w:sz w:val="22"/>
          <w:szCs w:val="22"/>
          <w:lang w:val="en-GB"/>
        </w:rPr>
        <w:t xml:space="preserve">If you write down a list of command in the R-console it can be difficult to store them in a proper way because sometimes you </w:t>
      </w:r>
      <w:r w:rsidR="00463EF6" w:rsidRPr="00D62715">
        <w:rPr>
          <w:rFonts w:ascii="Arial" w:hAnsi="Arial" w:cs="Arial"/>
          <w:sz w:val="22"/>
          <w:szCs w:val="22"/>
          <w:lang w:val="en-GB"/>
        </w:rPr>
        <w:t xml:space="preserve">can </w:t>
      </w:r>
      <w:r w:rsidRPr="00D62715">
        <w:rPr>
          <w:rFonts w:ascii="Arial" w:hAnsi="Arial" w:cs="Arial"/>
          <w:sz w:val="22"/>
          <w:szCs w:val="22"/>
          <w:lang w:val="en-GB"/>
        </w:rPr>
        <w:t>have typo’s</w:t>
      </w:r>
      <w:r w:rsidR="0097053F" w:rsidRPr="00D62715">
        <w:rPr>
          <w:rFonts w:ascii="Arial" w:hAnsi="Arial" w:cs="Arial"/>
          <w:sz w:val="22"/>
          <w:szCs w:val="22"/>
          <w:lang w:val="en-GB"/>
        </w:rPr>
        <w:t xml:space="preserve">, </w:t>
      </w:r>
      <w:r w:rsidRPr="00D62715">
        <w:rPr>
          <w:rFonts w:ascii="Arial" w:hAnsi="Arial" w:cs="Arial"/>
          <w:sz w:val="22"/>
          <w:szCs w:val="22"/>
          <w:lang w:val="en-GB"/>
        </w:rPr>
        <w:t>miscalculations</w:t>
      </w:r>
      <w:r w:rsidR="0097053F" w:rsidRPr="00D62715">
        <w:rPr>
          <w:rFonts w:ascii="Arial" w:hAnsi="Arial" w:cs="Arial"/>
          <w:sz w:val="22"/>
          <w:szCs w:val="22"/>
          <w:lang w:val="en-GB"/>
        </w:rPr>
        <w:t xml:space="preserve"> or errors reported</w:t>
      </w:r>
      <w:r w:rsidR="00463EF6" w:rsidRPr="00D62715">
        <w:rPr>
          <w:rFonts w:ascii="Arial" w:hAnsi="Arial" w:cs="Arial"/>
          <w:sz w:val="22"/>
          <w:szCs w:val="22"/>
          <w:lang w:val="en-GB"/>
        </w:rPr>
        <w:t>.</w:t>
      </w:r>
      <w:r w:rsidRPr="00D62715">
        <w:rPr>
          <w:rFonts w:ascii="Arial" w:hAnsi="Arial" w:cs="Arial"/>
          <w:sz w:val="22"/>
          <w:szCs w:val="22"/>
          <w:lang w:val="en-GB"/>
        </w:rPr>
        <w:t xml:space="preserve"> In order to store your scripts nicely</w:t>
      </w:r>
      <w:r w:rsidR="00463EF6" w:rsidRPr="00D62715">
        <w:rPr>
          <w:rFonts w:ascii="Arial" w:hAnsi="Arial" w:cs="Arial"/>
          <w:sz w:val="22"/>
          <w:szCs w:val="22"/>
          <w:lang w:val="en-GB"/>
        </w:rPr>
        <w:t>,</w:t>
      </w:r>
      <w:r w:rsidRPr="00D62715">
        <w:rPr>
          <w:rFonts w:ascii="Arial" w:hAnsi="Arial" w:cs="Arial"/>
          <w:sz w:val="22"/>
          <w:szCs w:val="22"/>
          <w:lang w:val="en-GB"/>
        </w:rPr>
        <w:t xml:space="preserve"> a </w:t>
      </w:r>
      <w:r w:rsidRPr="00D62715">
        <w:rPr>
          <w:rFonts w:ascii="Arial" w:hAnsi="Arial" w:cs="Arial"/>
          <w:b/>
          <w:sz w:val="22"/>
          <w:szCs w:val="22"/>
          <w:lang w:val="en-GB"/>
        </w:rPr>
        <w:t>R-script</w:t>
      </w:r>
      <w:r w:rsidRPr="00D62715">
        <w:rPr>
          <w:rFonts w:ascii="Arial" w:hAnsi="Arial" w:cs="Arial"/>
          <w:sz w:val="22"/>
          <w:szCs w:val="22"/>
          <w:lang w:val="en-GB"/>
        </w:rPr>
        <w:t xml:space="preserve"> window was created.</w:t>
      </w:r>
    </w:p>
    <w:p w:rsidR="00737144" w:rsidRPr="00D62715" w:rsidRDefault="00737144" w:rsidP="00970F5D">
      <w:pPr>
        <w:autoSpaceDE w:val="0"/>
        <w:autoSpaceDN w:val="0"/>
        <w:adjustRightInd w:val="0"/>
        <w:spacing w:line="276" w:lineRule="auto"/>
        <w:jc w:val="both"/>
        <w:rPr>
          <w:rFonts w:ascii="Arial" w:hAnsi="Arial" w:cs="Arial"/>
          <w:sz w:val="22"/>
          <w:szCs w:val="22"/>
          <w:lang w:val="en-GB"/>
        </w:rPr>
      </w:pPr>
      <w:r w:rsidRPr="00D62715">
        <w:rPr>
          <w:rFonts w:ascii="Arial" w:hAnsi="Arial" w:cs="Arial"/>
          <w:sz w:val="22"/>
          <w:szCs w:val="22"/>
          <w:lang w:val="en-GB"/>
        </w:rPr>
        <w:lastRenderedPageBreak/>
        <w:t xml:space="preserve">Click on “File” and select “New” </w:t>
      </w:r>
      <w:r w:rsidR="004E109B" w:rsidRPr="00D62715">
        <w:rPr>
          <w:rFonts w:ascii="Arial" w:hAnsi="Arial" w:cs="Arial"/>
          <w:sz w:val="22"/>
          <w:szCs w:val="22"/>
          <w:lang w:val="en-GB"/>
        </w:rPr>
        <w:sym w:font="Wingdings" w:char="F0E8"/>
      </w:r>
      <w:r w:rsidRPr="00D62715">
        <w:rPr>
          <w:rFonts w:ascii="Arial" w:hAnsi="Arial" w:cs="Arial"/>
          <w:sz w:val="22"/>
          <w:szCs w:val="22"/>
          <w:lang w:val="en-GB"/>
        </w:rPr>
        <w:t xml:space="preserve"> “R script”</w:t>
      </w:r>
      <w:r w:rsidR="00C86382" w:rsidRPr="00D62715">
        <w:rPr>
          <w:rFonts w:ascii="Arial" w:hAnsi="Arial" w:cs="Arial"/>
          <w:sz w:val="22"/>
          <w:szCs w:val="22"/>
          <w:lang w:val="en-GB"/>
        </w:rPr>
        <w:t>.</w:t>
      </w:r>
    </w:p>
    <w:p w:rsidR="00C86382" w:rsidRPr="00D62715" w:rsidRDefault="00C86382" w:rsidP="00970F5D">
      <w:pPr>
        <w:autoSpaceDE w:val="0"/>
        <w:autoSpaceDN w:val="0"/>
        <w:adjustRightInd w:val="0"/>
        <w:spacing w:line="276" w:lineRule="auto"/>
        <w:jc w:val="both"/>
        <w:rPr>
          <w:rFonts w:ascii="Arial" w:hAnsi="Arial" w:cs="Arial"/>
          <w:sz w:val="22"/>
          <w:szCs w:val="22"/>
          <w:lang w:val="en-GB"/>
        </w:rPr>
      </w:pPr>
    </w:p>
    <w:p w:rsidR="00C86382" w:rsidRPr="00D62715" w:rsidRDefault="003E3B2B" w:rsidP="00970F5D">
      <w:pPr>
        <w:autoSpaceDE w:val="0"/>
        <w:autoSpaceDN w:val="0"/>
        <w:adjustRightInd w:val="0"/>
        <w:spacing w:line="276" w:lineRule="auto"/>
        <w:jc w:val="both"/>
        <w:rPr>
          <w:rFonts w:ascii="Arial" w:hAnsi="Arial" w:cs="Arial"/>
          <w:sz w:val="22"/>
          <w:szCs w:val="22"/>
          <w:lang w:val="en-GB"/>
        </w:rPr>
      </w:pPr>
      <w:r>
        <w:rPr>
          <w:rFonts w:ascii="Arial" w:hAnsi="Arial" w:cs="Arial"/>
          <w:noProof/>
          <w:sz w:val="22"/>
          <w:szCs w:val="22"/>
          <w:lang w:val="en-US" w:eastAsia="en-US"/>
        </w:rPr>
        <w:pict>
          <v:shape id="Text Box 27" o:spid="_x0000_s1032" type="#_x0000_t202" style="position:absolute;left:0;text-align:left;margin-left:189pt;margin-top:158.4pt;width:120pt;height:4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" filled="f" stroked="f">
            <v:textbox>
              <w:txbxContent>
                <w:p w:rsidR="0077295A" w:rsidRPr="008A5F59" w:rsidRDefault="0077295A" w:rsidP="0077295A">
                  <w:pPr>
                    <w:jc w:val="center"/>
                    <w:rPr>
                      <w:rFonts w:ascii="Arial" w:hAnsi="Arial" w:cs="Arial"/>
                      <w:b/>
                      <w:color w:val="C0504D" w:themeColor="accent2"/>
                      <w:sz w:val="32"/>
                      <w:lang w:val="nl-BE"/>
                    </w:rPr>
                  </w:pPr>
                  <w:r>
                    <w:rPr>
                      <w:rFonts w:ascii="Arial" w:hAnsi="Arial" w:cs="Arial"/>
                      <w:b/>
                      <w:color w:val="C0504D" w:themeColor="accent2"/>
                      <w:sz w:val="32"/>
                      <w:lang w:val="nl-BE"/>
                    </w:rPr>
                    <w:t>Script window</w:t>
                  </w:r>
                </w:p>
              </w:txbxContent>
            </v:textbox>
          </v:shape>
        </w:pict>
      </w:r>
      <w:r w:rsidR="0077295A" w:rsidRPr="00D62715">
        <w:rPr>
          <w:rFonts w:ascii="Arial" w:hAnsi="Arial" w:cs="Arial"/>
          <w:noProof/>
          <w:sz w:val="22"/>
          <w:szCs w:val="22"/>
          <w:lang w:val="en-US" w:eastAsia="en-US"/>
        </w:rPr>
        <w:drawing>
          <wp:anchor distT="0" distB="0" distL="114300" distR="114300" simplePos="0" relativeHeight="251682816" behindDoc="1" locked="0" layoutInCell="1" allowOverlap="1">
            <wp:simplePos x="0" y="0"/>
            <wp:positionH relativeFrom="column">
              <wp:posOffset>0</wp:posOffset>
            </wp:positionH>
            <wp:positionV relativeFrom="paragraph">
              <wp:posOffset>735330</wp:posOffset>
            </wp:positionV>
            <wp:extent cx="6205855" cy="2581275"/>
            <wp:effectExtent l="0" t="0" r="0" b="0"/>
            <wp:wrapThrough wrapText="bothSides">
              <wp:wrapPolygon edited="0">
                <wp:start x="0" y="0"/>
                <wp:lineTo x="0" y="21520"/>
                <wp:lineTo x="21549" y="21520"/>
                <wp:lineTo x="21549"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5673" b="59829"/>
                    <a:stretch/>
                  </pic:blipFill>
                  <pic:spPr bwMode="auto">
                    <a:xfrm>
                      <a:off x="0" y="0"/>
                      <a:ext cx="6205855" cy="25812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86382" w:rsidRPr="00D62715">
        <w:rPr>
          <w:rFonts w:ascii="Arial" w:hAnsi="Arial" w:cs="Arial"/>
          <w:sz w:val="22"/>
          <w:szCs w:val="22"/>
          <w:lang w:val="en-GB"/>
        </w:rPr>
        <w:t>You now get the screen below.</w:t>
      </w:r>
      <w:r w:rsidR="00F16F89" w:rsidRPr="00D62715">
        <w:rPr>
          <w:rFonts w:ascii="Arial" w:hAnsi="Arial" w:cs="Arial"/>
          <w:sz w:val="22"/>
          <w:szCs w:val="22"/>
          <w:lang w:val="en-GB"/>
        </w:rPr>
        <w:t xml:space="preserve"> You see that the left window is split in two, the bottom left window is still your </w:t>
      </w:r>
      <w:r w:rsidR="00F16F89" w:rsidRPr="00D62715">
        <w:rPr>
          <w:rFonts w:ascii="Arial" w:hAnsi="Arial" w:cs="Arial"/>
          <w:b/>
          <w:sz w:val="22"/>
          <w:szCs w:val="22"/>
          <w:lang w:val="en-GB"/>
        </w:rPr>
        <w:t>R-console</w:t>
      </w:r>
      <w:r w:rsidR="00F16F89" w:rsidRPr="00D62715">
        <w:rPr>
          <w:rFonts w:ascii="Arial" w:hAnsi="Arial" w:cs="Arial"/>
          <w:sz w:val="22"/>
          <w:szCs w:val="22"/>
          <w:lang w:val="en-GB"/>
        </w:rPr>
        <w:t>. In the top right window you write down your commands and you can run them via clicking on the “</w:t>
      </w:r>
      <w:r w:rsidR="00F16F89" w:rsidRPr="00D62715">
        <w:rPr>
          <w:rFonts w:ascii="Arial" w:hAnsi="Arial" w:cs="Arial"/>
          <w:b/>
          <w:sz w:val="22"/>
          <w:szCs w:val="22"/>
          <w:lang w:val="en-GB"/>
        </w:rPr>
        <w:t>Run-button</w:t>
      </w:r>
      <w:r w:rsidR="00F16F89" w:rsidRPr="00D62715">
        <w:rPr>
          <w:rFonts w:ascii="Arial" w:hAnsi="Arial" w:cs="Arial"/>
          <w:sz w:val="22"/>
          <w:szCs w:val="22"/>
          <w:lang w:val="en-GB"/>
        </w:rPr>
        <w:t>”</w:t>
      </w:r>
    </w:p>
    <w:p w:rsidR="0023528A" w:rsidRPr="00D62715" w:rsidRDefault="003E3B2B" w:rsidP="00970F5D">
      <w:pPr>
        <w:autoSpaceDE w:val="0"/>
        <w:autoSpaceDN w:val="0"/>
        <w:adjustRightInd w:val="0"/>
        <w:spacing w:line="276" w:lineRule="auto"/>
        <w:jc w:val="both"/>
        <w:rPr>
          <w:rFonts w:ascii="Arial" w:hAnsi="Arial" w:cs="Arial"/>
          <w:sz w:val="22"/>
          <w:szCs w:val="22"/>
          <w:lang w:val="en-GB"/>
        </w:rPr>
      </w:pPr>
      <w:r>
        <w:rPr>
          <w:rFonts w:ascii="Arial" w:hAnsi="Arial" w:cs="Arial"/>
          <w:noProof/>
          <w:sz w:val="22"/>
          <w:szCs w:val="22"/>
          <w:lang w:val="en-US" w:eastAsia="en-US"/>
        </w:rPr>
        <w:pict>
          <v:shape id="Text Box 17" o:spid="_x0000_s1033" type="#_x0000_t202" style="position:absolute;left:0;text-align:left;margin-left:49.5pt;margin-top:42.75pt;width:120pt;height:4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" filled="f" stroked="f">
            <v:textbox>
              <w:txbxContent>
                <w:p w:rsidR="00CE2CC4" w:rsidRPr="008A5F59" w:rsidRDefault="00CE2CC4" w:rsidP="00CE2CC4">
                  <w:pPr>
                    <w:jc w:val="center"/>
                    <w:rPr>
                      <w:rFonts w:ascii="Arial" w:hAnsi="Arial" w:cs="Arial"/>
                      <w:b/>
                      <w:color w:val="C0504D" w:themeColor="accent2"/>
                      <w:sz w:val="32"/>
                      <w:lang w:val="nl-BE"/>
                    </w:rPr>
                  </w:pPr>
                  <w:r>
                    <w:rPr>
                      <w:rFonts w:ascii="Arial" w:hAnsi="Arial" w:cs="Arial"/>
                      <w:b/>
                      <w:color w:val="C0504D" w:themeColor="accent2"/>
                      <w:sz w:val="32"/>
                      <w:lang w:val="nl-BE"/>
                    </w:rPr>
                    <w:t>Script window</w:t>
                  </w:r>
                </w:p>
              </w:txbxContent>
            </v:textbox>
          </v:shape>
        </w:pict>
      </w:r>
      <w:r w:rsidR="00F82BBB" w:rsidRPr="00D62715">
        <w:rPr>
          <w:rFonts w:ascii="Arial" w:hAnsi="Arial" w:cs="Arial"/>
          <w:noProof/>
          <w:sz w:val="22"/>
          <w:szCs w:val="22"/>
          <w:lang w:val="en-US" w:eastAsia="en-US"/>
        </w:rPr>
        <w:drawing>
          <wp:inline distT="0" distB="0" distL="0" distR="0">
            <wp:extent cx="5943600" cy="3219450"/>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b="3704"/>
                    <a:stretch>
                      <a:fillRect/>
                    </a:stretch>
                  </pic:blipFill>
                  <pic:spPr bwMode="auto">
                    <a:xfrm>
                      <a:off x="0" y="0"/>
                      <a:ext cx="5943600" cy="3219450"/>
                    </a:xfrm>
                    <a:prstGeom prst="rect">
                      <a:avLst/>
                    </a:prstGeom>
                    <a:noFill/>
                    <a:ln w="9525">
                      <a:noFill/>
                      <a:miter lim="800000"/>
                      <a:headEnd/>
                      <a:tailEnd/>
                    </a:ln>
                  </pic:spPr>
                </pic:pic>
              </a:graphicData>
            </a:graphic>
          </wp:inline>
        </w:drawing>
      </w:r>
    </w:p>
    <w:p w:rsidR="00C86382" w:rsidRPr="00D62715" w:rsidRDefault="00C86382" w:rsidP="00970F5D">
      <w:pPr>
        <w:autoSpaceDE w:val="0"/>
        <w:autoSpaceDN w:val="0"/>
        <w:adjustRightInd w:val="0"/>
        <w:spacing w:line="276" w:lineRule="auto"/>
        <w:jc w:val="both"/>
        <w:rPr>
          <w:rFonts w:ascii="Arial" w:hAnsi="Arial" w:cs="Arial"/>
          <w:sz w:val="22"/>
          <w:szCs w:val="22"/>
          <w:lang w:val="en-GB"/>
        </w:rPr>
      </w:pPr>
    </w:p>
    <w:p w:rsidR="00EA5BFD" w:rsidRPr="00D62715" w:rsidRDefault="00EA5BFD" w:rsidP="00970F5D">
      <w:pPr>
        <w:autoSpaceDE w:val="0"/>
        <w:autoSpaceDN w:val="0"/>
        <w:adjustRightInd w:val="0"/>
        <w:spacing w:line="276" w:lineRule="auto"/>
        <w:jc w:val="both"/>
        <w:rPr>
          <w:rFonts w:ascii="Arial" w:hAnsi="Arial" w:cs="Arial"/>
          <w:sz w:val="22"/>
          <w:szCs w:val="22"/>
          <w:lang w:val="en-GB"/>
        </w:rPr>
      </w:pPr>
    </w:p>
    <w:p w:rsidR="00CC6053" w:rsidRPr="00D62715" w:rsidRDefault="00CC6053" w:rsidP="00970F5D">
      <w:pPr>
        <w:autoSpaceDE w:val="0"/>
        <w:autoSpaceDN w:val="0"/>
        <w:adjustRightInd w:val="0"/>
        <w:spacing w:line="276" w:lineRule="auto"/>
        <w:jc w:val="both"/>
        <w:rPr>
          <w:rFonts w:ascii="Arial" w:hAnsi="Arial" w:cs="Arial"/>
          <w:b/>
          <w:sz w:val="22"/>
          <w:szCs w:val="22"/>
          <w:u w:val="single"/>
          <w:lang w:val="en-GB"/>
        </w:rPr>
      </w:pPr>
    </w:p>
    <w:p w:rsidR="00DB2AAB" w:rsidRPr="00D62715" w:rsidRDefault="00DB2AAB" w:rsidP="00970F5D">
      <w:pPr>
        <w:autoSpaceDE w:val="0"/>
        <w:autoSpaceDN w:val="0"/>
        <w:adjustRightInd w:val="0"/>
        <w:spacing w:line="276" w:lineRule="auto"/>
        <w:jc w:val="both"/>
        <w:rPr>
          <w:rFonts w:ascii="Arial" w:hAnsi="Arial" w:cs="Arial"/>
          <w:b/>
          <w:sz w:val="22"/>
          <w:szCs w:val="22"/>
          <w:u w:val="single"/>
          <w:lang w:val="en-GB"/>
        </w:rPr>
      </w:pPr>
    </w:p>
    <w:p w:rsidR="00F16F89" w:rsidRPr="00D62715" w:rsidRDefault="00F16F89" w:rsidP="00970F5D">
      <w:pPr>
        <w:autoSpaceDE w:val="0"/>
        <w:autoSpaceDN w:val="0"/>
        <w:adjustRightInd w:val="0"/>
        <w:spacing w:line="276" w:lineRule="auto"/>
        <w:jc w:val="both"/>
        <w:rPr>
          <w:rFonts w:ascii="Arial" w:hAnsi="Arial" w:cs="Arial"/>
          <w:b/>
          <w:sz w:val="22"/>
          <w:szCs w:val="22"/>
          <w:u w:val="single"/>
          <w:lang w:val="en-GB"/>
        </w:rPr>
      </w:pPr>
      <w:r w:rsidRPr="00D62715">
        <w:rPr>
          <w:rFonts w:ascii="Arial" w:hAnsi="Arial" w:cs="Arial"/>
          <w:b/>
          <w:sz w:val="22"/>
          <w:szCs w:val="22"/>
          <w:u w:val="single"/>
          <w:lang w:val="en-GB"/>
        </w:rPr>
        <w:lastRenderedPageBreak/>
        <w:t>Step 3:</w:t>
      </w:r>
    </w:p>
    <w:p w:rsidR="00CC6053" w:rsidRPr="00D62715" w:rsidRDefault="00CC6053" w:rsidP="00970F5D">
      <w:pPr>
        <w:autoSpaceDE w:val="0"/>
        <w:autoSpaceDN w:val="0"/>
        <w:adjustRightInd w:val="0"/>
        <w:spacing w:line="276" w:lineRule="auto"/>
        <w:jc w:val="both"/>
        <w:rPr>
          <w:rFonts w:ascii="Arial" w:hAnsi="Arial" w:cs="Arial"/>
          <w:b/>
          <w:sz w:val="22"/>
          <w:szCs w:val="22"/>
          <w:u w:val="single"/>
          <w:lang w:val="en-GB"/>
        </w:rPr>
      </w:pPr>
    </w:p>
    <w:p w:rsidR="00C86382" w:rsidRPr="00D62715" w:rsidRDefault="00F16F89" w:rsidP="00970F5D">
      <w:pPr>
        <w:autoSpaceDE w:val="0"/>
        <w:autoSpaceDN w:val="0"/>
        <w:adjustRightInd w:val="0"/>
        <w:spacing w:line="276" w:lineRule="auto"/>
        <w:jc w:val="both"/>
        <w:rPr>
          <w:rFonts w:ascii="Arial" w:hAnsi="Arial" w:cs="Arial"/>
          <w:sz w:val="22"/>
          <w:szCs w:val="22"/>
          <w:lang w:val="en-GB"/>
        </w:rPr>
      </w:pPr>
      <w:r w:rsidRPr="00D62715">
        <w:rPr>
          <w:rFonts w:ascii="Arial" w:hAnsi="Arial" w:cs="Arial"/>
          <w:sz w:val="22"/>
          <w:szCs w:val="22"/>
          <w:lang w:val="en-GB"/>
        </w:rPr>
        <w:t xml:space="preserve">A simple example. </w:t>
      </w:r>
      <w:r w:rsidR="00EA5BFD" w:rsidRPr="00D62715">
        <w:rPr>
          <w:rFonts w:ascii="Arial" w:hAnsi="Arial" w:cs="Arial"/>
          <w:sz w:val="22"/>
          <w:szCs w:val="22"/>
          <w:lang w:val="en-GB"/>
        </w:rPr>
        <w:t>W</w:t>
      </w:r>
      <w:r w:rsidRPr="00D62715">
        <w:rPr>
          <w:rFonts w:ascii="Arial" w:hAnsi="Arial" w:cs="Arial"/>
          <w:sz w:val="22"/>
          <w:szCs w:val="22"/>
          <w:lang w:val="en-GB"/>
        </w:rPr>
        <w:t>e define two vectors composed of three numeric values</w:t>
      </w:r>
      <w:r w:rsidR="00EA5BFD" w:rsidRPr="00D62715">
        <w:rPr>
          <w:rFonts w:ascii="Arial" w:hAnsi="Arial" w:cs="Arial"/>
          <w:sz w:val="22"/>
          <w:szCs w:val="22"/>
          <w:lang w:val="en-GB"/>
        </w:rPr>
        <w:t xml:space="preserve"> in the R-script window</w:t>
      </w:r>
      <w:r w:rsidRPr="00D62715">
        <w:rPr>
          <w:rFonts w:ascii="Arial" w:hAnsi="Arial" w:cs="Arial"/>
          <w:sz w:val="22"/>
          <w:szCs w:val="22"/>
          <w:lang w:val="en-GB"/>
        </w:rPr>
        <w:t xml:space="preserve">. </w:t>
      </w:r>
      <w:r w:rsidRPr="00D62715">
        <w:rPr>
          <w:rFonts w:ascii="Arial" w:hAnsi="Arial" w:cs="Arial"/>
          <w:b/>
          <w:sz w:val="22"/>
          <w:szCs w:val="22"/>
          <w:lang w:val="en-GB"/>
        </w:rPr>
        <w:t xml:space="preserve">Vector </w:t>
      </w:r>
      <w:r w:rsidR="00EA5BFD" w:rsidRPr="00D62715">
        <w:rPr>
          <w:rFonts w:ascii="Arial" w:hAnsi="Arial" w:cs="Arial"/>
          <w:b/>
          <w:sz w:val="22"/>
          <w:szCs w:val="22"/>
          <w:lang w:val="en-GB"/>
        </w:rPr>
        <w:t>a</w:t>
      </w:r>
      <w:r w:rsidRPr="00D62715">
        <w:rPr>
          <w:rFonts w:ascii="Arial" w:hAnsi="Arial" w:cs="Arial"/>
          <w:sz w:val="22"/>
          <w:szCs w:val="22"/>
          <w:lang w:val="en-GB"/>
        </w:rPr>
        <w:t xml:space="preserve"> consisting of the values 2, 5 and 10 and </w:t>
      </w:r>
      <w:r w:rsidRPr="00D62715">
        <w:rPr>
          <w:rFonts w:ascii="Arial" w:hAnsi="Arial" w:cs="Arial"/>
          <w:b/>
          <w:sz w:val="22"/>
          <w:szCs w:val="22"/>
          <w:lang w:val="en-GB"/>
        </w:rPr>
        <w:t xml:space="preserve">vector </w:t>
      </w:r>
      <w:r w:rsidR="00EA5BFD" w:rsidRPr="00D62715">
        <w:rPr>
          <w:rFonts w:ascii="Arial" w:hAnsi="Arial" w:cs="Arial"/>
          <w:b/>
          <w:sz w:val="22"/>
          <w:szCs w:val="22"/>
          <w:lang w:val="en-GB"/>
        </w:rPr>
        <w:t>b</w:t>
      </w:r>
      <w:r w:rsidRPr="00D62715">
        <w:rPr>
          <w:rFonts w:ascii="Arial" w:hAnsi="Arial" w:cs="Arial"/>
          <w:sz w:val="22"/>
          <w:szCs w:val="22"/>
          <w:lang w:val="en-GB"/>
        </w:rPr>
        <w:t xml:space="preserve"> being 3, 6 and 15. Note the </w:t>
      </w:r>
      <w:r w:rsidR="00463EF6" w:rsidRPr="00D62715">
        <w:rPr>
          <w:rFonts w:ascii="Arial" w:hAnsi="Arial" w:cs="Arial"/>
          <w:sz w:val="22"/>
          <w:szCs w:val="22"/>
          <w:lang w:val="en-GB"/>
        </w:rPr>
        <w:t xml:space="preserve">“special” </w:t>
      </w:r>
      <w:r w:rsidRPr="00D62715">
        <w:rPr>
          <w:rFonts w:ascii="Arial" w:hAnsi="Arial" w:cs="Arial"/>
          <w:sz w:val="22"/>
          <w:szCs w:val="22"/>
          <w:lang w:val="en-GB"/>
        </w:rPr>
        <w:t xml:space="preserve">sign to define </w:t>
      </w:r>
      <w:r w:rsidR="00463EF6" w:rsidRPr="00D62715">
        <w:rPr>
          <w:rFonts w:ascii="Arial" w:hAnsi="Arial" w:cs="Arial"/>
          <w:sz w:val="22"/>
          <w:szCs w:val="22"/>
          <w:lang w:val="en-GB"/>
        </w:rPr>
        <w:t>an element</w:t>
      </w:r>
      <w:r w:rsidRPr="00D62715">
        <w:rPr>
          <w:rFonts w:ascii="Arial" w:hAnsi="Arial" w:cs="Arial"/>
          <w:sz w:val="22"/>
          <w:szCs w:val="22"/>
          <w:lang w:val="en-GB"/>
        </w:rPr>
        <w:t xml:space="preserve"> in R.</w:t>
      </w:r>
      <w:r w:rsidR="00EA5BFD" w:rsidRPr="00D62715">
        <w:rPr>
          <w:rFonts w:ascii="Arial" w:hAnsi="Arial" w:cs="Arial"/>
          <w:sz w:val="22"/>
          <w:szCs w:val="22"/>
          <w:lang w:val="en-GB"/>
        </w:rPr>
        <w:t xml:space="preserve"> Click on the “Run-button”. </w:t>
      </w:r>
    </w:p>
    <w:p w:rsidR="00EA5BFD" w:rsidRPr="00D62715" w:rsidRDefault="00EA5BFD" w:rsidP="00970F5D">
      <w:pPr>
        <w:autoSpaceDE w:val="0"/>
        <w:autoSpaceDN w:val="0"/>
        <w:adjustRightInd w:val="0"/>
        <w:spacing w:line="276" w:lineRule="auto"/>
        <w:jc w:val="both"/>
        <w:rPr>
          <w:rFonts w:ascii="Arial" w:hAnsi="Arial" w:cs="Arial"/>
          <w:sz w:val="22"/>
          <w:szCs w:val="22"/>
          <w:lang w:val="en-GB"/>
        </w:rPr>
      </w:pPr>
    </w:p>
    <w:p w:rsidR="00EA5BFD" w:rsidRPr="00D62715" w:rsidRDefault="00EA5BFD" w:rsidP="00970F5D">
      <w:pPr>
        <w:autoSpaceDE w:val="0"/>
        <w:autoSpaceDN w:val="0"/>
        <w:adjustRightInd w:val="0"/>
        <w:spacing w:line="276" w:lineRule="auto"/>
        <w:jc w:val="both"/>
        <w:rPr>
          <w:rFonts w:ascii="Arial" w:hAnsi="Arial" w:cs="Arial"/>
          <w:sz w:val="22"/>
          <w:szCs w:val="22"/>
          <w:lang w:val="en-GB"/>
        </w:rPr>
      </w:pPr>
      <w:r w:rsidRPr="00D62715">
        <w:rPr>
          <w:rFonts w:ascii="Arial" w:hAnsi="Arial" w:cs="Arial"/>
          <w:sz w:val="22"/>
          <w:szCs w:val="22"/>
          <w:lang w:val="en-GB"/>
        </w:rPr>
        <w:t>You now get the screen below. You see that your command</w:t>
      </w:r>
      <w:r w:rsidR="00463EF6" w:rsidRPr="00D62715">
        <w:rPr>
          <w:rFonts w:ascii="Arial" w:hAnsi="Arial" w:cs="Arial"/>
          <w:sz w:val="22"/>
          <w:szCs w:val="22"/>
          <w:lang w:val="en-GB"/>
        </w:rPr>
        <w:t>s</w:t>
      </w:r>
      <w:r w:rsidRPr="00D62715">
        <w:rPr>
          <w:rFonts w:ascii="Arial" w:hAnsi="Arial" w:cs="Arial"/>
          <w:sz w:val="22"/>
          <w:szCs w:val="22"/>
          <w:lang w:val="en-GB"/>
        </w:rPr>
        <w:t xml:space="preserve"> are send from the </w:t>
      </w:r>
      <w:r w:rsidRPr="00D62715">
        <w:rPr>
          <w:rFonts w:ascii="Arial" w:hAnsi="Arial" w:cs="Arial"/>
          <w:b/>
          <w:sz w:val="22"/>
          <w:szCs w:val="22"/>
          <w:lang w:val="en-GB"/>
        </w:rPr>
        <w:t xml:space="preserve">R-script </w:t>
      </w:r>
      <w:r w:rsidRPr="00D62715">
        <w:rPr>
          <w:rFonts w:ascii="Arial" w:hAnsi="Arial" w:cs="Arial"/>
          <w:sz w:val="22"/>
          <w:szCs w:val="22"/>
          <w:lang w:val="en-GB"/>
        </w:rPr>
        <w:t xml:space="preserve">window to the </w:t>
      </w:r>
      <w:r w:rsidRPr="00D62715">
        <w:rPr>
          <w:rFonts w:ascii="Arial" w:hAnsi="Arial" w:cs="Arial"/>
          <w:b/>
          <w:sz w:val="22"/>
          <w:szCs w:val="22"/>
          <w:lang w:val="en-GB"/>
        </w:rPr>
        <w:t xml:space="preserve">R-console </w:t>
      </w:r>
      <w:r w:rsidRPr="00D62715">
        <w:rPr>
          <w:rFonts w:ascii="Arial" w:hAnsi="Arial" w:cs="Arial"/>
          <w:sz w:val="22"/>
          <w:szCs w:val="22"/>
          <w:lang w:val="en-GB"/>
        </w:rPr>
        <w:t xml:space="preserve">and that you have defined two vectors a and b in your current </w:t>
      </w:r>
      <w:r w:rsidRPr="00D62715">
        <w:rPr>
          <w:rFonts w:ascii="Arial" w:hAnsi="Arial" w:cs="Arial"/>
          <w:b/>
          <w:sz w:val="22"/>
          <w:szCs w:val="22"/>
          <w:lang w:val="en-GB"/>
        </w:rPr>
        <w:t>Workspace</w:t>
      </w:r>
      <w:r w:rsidRPr="00D62715">
        <w:rPr>
          <w:rFonts w:ascii="Arial" w:hAnsi="Arial" w:cs="Arial"/>
          <w:sz w:val="22"/>
          <w:szCs w:val="22"/>
          <w:lang w:val="en-GB"/>
        </w:rPr>
        <w:t>.</w:t>
      </w:r>
    </w:p>
    <w:p w:rsidR="00CE2CC4" w:rsidRPr="00D62715" w:rsidRDefault="00CE2CC4" w:rsidP="00970F5D">
      <w:pPr>
        <w:autoSpaceDE w:val="0"/>
        <w:autoSpaceDN w:val="0"/>
        <w:adjustRightInd w:val="0"/>
        <w:spacing w:line="276" w:lineRule="auto"/>
        <w:jc w:val="both"/>
        <w:rPr>
          <w:rFonts w:ascii="Arial" w:hAnsi="Arial" w:cs="Arial"/>
          <w:noProof/>
          <w:sz w:val="22"/>
          <w:szCs w:val="22"/>
          <w:lang w:val="en-US" w:eastAsia="en-US"/>
        </w:rPr>
      </w:pPr>
    </w:p>
    <w:p w:rsidR="00ED0CBA" w:rsidRPr="00D62715" w:rsidRDefault="00ED0CBA" w:rsidP="00970F5D">
      <w:pPr>
        <w:autoSpaceDE w:val="0"/>
        <w:autoSpaceDN w:val="0"/>
        <w:adjustRightInd w:val="0"/>
        <w:spacing w:line="276" w:lineRule="auto"/>
        <w:jc w:val="both"/>
        <w:rPr>
          <w:rFonts w:ascii="Arial" w:hAnsi="Arial" w:cs="Arial"/>
          <w:noProof/>
          <w:sz w:val="22"/>
          <w:szCs w:val="22"/>
          <w:lang w:val="en-US" w:eastAsia="en-US"/>
        </w:rPr>
      </w:pPr>
    </w:p>
    <w:p w:rsidR="00EA5BFD" w:rsidRPr="00D62715" w:rsidRDefault="003E3B2B" w:rsidP="00970F5D">
      <w:pPr>
        <w:autoSpaceDE w:val="0"/>
        <w:autoSpaceDN w:val="0"/>
        <w:adjustRightInd w:val="0"/>
        <w:spacing w:line="276" w:lineRule="auto"/>
        <w:jc w:val="both"/>
        <w:rPr>
          <w:rFonts w:ascii="Arial" w:hAnsi="Arial" w:cs="Arial"/>
          <w:sz w:val="22"/>
          <w:szCs w:val="22"/>
          <w:lang w:val="en-GB"/>
        </w:rPr>
      </w:pPr>
      <w:r>
        <w:rPr>
          <w:rFonts w:ascii="Arial" w:hAnsi="Arial" w:cs="Arial"/>
          <w:noProof/>
          <w:sz w:val="22"/>
          <w:szCs w:val="22"/>
          <w:lang w:val="en-US" w:eastAsia="en-US"/>
        </w:rPr>
        <w:pict>
          <v:shape id="AutoShape 18" o:spid="_x0000_s1039" type="#_x0000_t32" style="position:absolute;left:0;text-align:left;margin-left:395.25pt;margin-top:30.45pt;width:10.5pt;height:85.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" strokecolor="#c0504d [3205]" strokeweight="2.5pt">
            <v:stroke endarrow="block"/>
            <v:shadow color="#868686"/>
          </v:shape>
        </w:pict>
      </w:r>
      <w:r>
        <w:rPr>
          <w:rFonts w:ascii="Arial" w:hAnsi="Arial" w:cs="Arial"/>
          <w:noProof/>
          <w:sz w:val="22"/>
          <w:szCs w:val="22"/>
          <w:lang w:val="en-US" w:eastAsia="en-US"/>
        </w:rPr>
        <w:pict>
          <v:shape id="Text Box 22" o:spid="_x0000_s1034" type="#_x0000_t202" style="position:absolute;left:0;text-align:left;margin-left:365.25pt;margin-top:116.4pt;width:120pt;height:27.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" stroked="f">
            <v:textbox>
              <w:txbxContent>
                <w:p w:rsidR="008A2248" w:rsidRPr="008A5F59" w:rsidRDefault="008A2248" w:rsidP="008A2248">
                  <w:pPr>
                    <w:jc w:val="center"/>
                    <w:rPr>
                      <w:rFonts w:ascii="Arial" w:hAnsi="Arial" w:cs="Arial"/>
                      <w:b/>
                      <w:color w:val="C0504D" w:themeColor="accent2"/>
                      <w:sz w:val="32"/>
                      <w:lang w:val="nl-BE"/>
                    </w:rPr>
                  </w:pPr>
                  <w:r>
                    <w:rPr>
                      <w:rFonts w:ascii="Arial" w:hAnsi="Arial" w:cs="Arial"/>
                      <w:b/>
                      <w:color w:val="C0504D" w:themeColor="accent2"/>
                      <w:sz w:val="32"/>
                      <w:lang w:val="nl-BE"/>
                    </w:rPr>
                    <w:t>Run button</w:t>
                  </w:r>
                </w:p>
              </w:txbxContent>
            </v:textbox>
          </v:shape>
        </w:pict>
      </w:r>
      <w:r w:rsidR="00EA5BFD" w:rsidRPr="00D62715">
        <w:rPr>
          <w:rFonts w:ascii="Arial" w:hAnsi="Arial" w:cs="Arial"/>
          <w:noProof/>
          <w:sz w:val="22"/>
          <w:szCs w:val="22"/>
          <w:lang w:val="en-US" w:eastAsia="en-US"/>
        </w:rPr>
        <w:drawing>
          <wp:inline distT="0" distB="0" distL="0" distR="0">
            <wp:extent cx="5191125" cy="13716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srcRect t="5697" r="53540" b="72479"/>
                    <a:stretch/>
                  </pic:blipFill>
                  <pic:spPr bwMode="auto">
                    <a:xfrm>
                      <a:off x="0" y="0"/>
                      <a:ext cx="5195201" cy="137267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86382" w:rsidRPr="00D62715" w:rsidRDefault="003E3B2B" w:rsidP="00970F5D">
      <w:pPr>
        <w:autoSpaceDE w:val="0"/>
        <w:autoSpaceDN w:val="0"/>
        <w:adjustRightInd w:val="0"/>
        <w:spacing w:line="276" w:lineRule="auto"/>
        <w:jc w:val="both"/>
        <w:rPr>
          <w:rFonts w:ascii="Arial" w:hAnsi="Arial" w:cs="Arial"/>
          <w:sz w:val="22"/>
          <w:szCs w:val="22"/>
          <w:lang w:val="en-GB"/>
        </w:rPr>
      </w:pPr>
      <w:r>
        <w:rPr>
          <w:rFonts w:ascii="Arial" w:hAnsi="Arial" w:cs="Arial"/>
          <w:noProof/>
          <w:sz w:val="22"/>
          <w:szCs w:val="22"/>
          <w:lang w:val="en-US" w:eastAsia="en-US"/>
        </w:rPr>
        <w:pict>
          <v:shape id="AutoShape 26" o:spid="_x0000_s1038" type="#_x0000_t32" style="position:absolute;left:0;text-align:left;margin-left:324pt;margin-top:51.75pt;width:52.5pt;height:3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" strokecolor="#c0504d [3205]" strokeweight="2.5pt">
            <v:stroke endarrow="block"/>
            <v:shadow color="#868686"/>
          </v:shape>
        </w:pict>
      </w:r>
      <w:r>
        <w:rPr>
          <w:rFonts w:ascii="Arial" w:hAnsi="Arial" w:cs="Arial"/>
          <w:noProof/>
          <w:sz w:val="22"/>
          <w:szCs w:val="22"/>
          <w:lang w:val="en-US" w:eastAsia="en-US"/>
        </w:rPr>
        <w:pict>
          <v:shape id="Text Box 25" o:spid="_x0000_s1035" type="#_x0000_t202" style="position:absolute;left:0;text-align:left;margin-left:344.25pt;margin-top:80.25pt;width:120pt;height:2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" filled="f" stroked="f">
            <v:textbox>
              <w:txbxContent>
                <w:p w:rsidR="00F82BBB" w:rsidRPr="008A5F59" w:rsidRDefault="00F82BBB" w:rsidP="00F82BBB">
                  <w:pPr>
                    <w:jc w:val="center"/>
                    <w:rPr>
                      <w:rFonts w:ascii="Arial" w:hAnsi="Arial" w:cs="Arial"/>
                      <w:b/>
                      <w:color w:val="C0504D" w:themeColor="accent2"/>
                      <w:sz w:val="32"/>
                      <w:lang w:val="nl-BE"/>
                    </w:rPr>
                  </w:pPr>
                  <w:r>
                    <w:rPr>
                      <w:rFonts w:ascii="Arial" w:hAnsi="Arial" w:cs="Arial"/>
                      <w:b/>
                      <w:color w:val="C0504D" w:themeColor="accent2"/>
                      <w:sz w:val="32"/>
                      <w:lang w:val="nl-BE"/>
                    </w:rPr>
                    <w:t>Result</w:t>
                  </w:r>
                </w:p>
              </w:txbxContent>
            </v:textbox>
          </v:shape>
        </w:pict>
      </w:r>
      <w:r>
        <w:rPr>
          <w:rFonts w:ascii="Arial" w:hAnsi="Arial" w:cs="Arial"/>
          <w:noProof/>
          <w:sz w:val="22"/>
          <w:szCs w:val="22"/>
          <w:lang w:val="en-US" w:eastAsia="en-US"/>
        </w:rPr>
        <w:pict>
          <v:shape id="AutoShape 23" o:spid="_x0000_s1037" type="#_x0000_t32" style="position:absolute;left:0;text-align:left;margin-left:21.75pt;margin-top:191.25pt;width:77.25pt;height:2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" strokecolor="#c0504d [3205]" strokeweight="2.5pt">
            <v:stroke endarrow="block"/>
            <v:shadow color="#868686"/>
          </v:shape>
        </w:pict>
      </w:r>
      <w:r>
        <w:rPr>
          <w:rFonts w:ascii="Arial" w:hAnsi="Arial" w:cs="Arial"/>
          <w:noProof/>
          <w:sz w:val="22"/>
          <w:szCs w:val="22"/>
          <w:lang w:val="en-US" w:eastAsia="en-US"/>
        </w:rPr>
        <w:pict>
          <v:shape id="Text Box 24" o:spid="_x0000_s1036" type="#_x0000_t202" style="position:absolute;left:0;text-align:left;margin-left:75.75pt;margin-top:191.25pt;width:120pt;height:4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" filled="f" stroked="f">
            <v:textbox>
              <w:txbxContent>
                <w:p w:rsidR="008A2248" w:rsidRDefault="008A2248" w:rsidP="008A2248">
                  <w:pPr>
                    <w:jc w:val="center"/>
                    <w:rPr>
                      <w:rFonts w:ascii="Arial" w:hAnsi="Arial" w:cs="Arial"/>
                      <w:b/>
                      <w:color w:val="C0504D" w:themeColor="accent2"/>
                      <w:sz w:val="32"/>
                      <w:lang w:val="nl-BE"/>
                    </w:rPr>
                  </w:pPr>
                  <w:r>
                    <w:rPr>
                      <w:rFonts w:ascii="Arial" w:hAnsi="Arial" w:cs="Arial"/>
                      <w:b/>
                      <w:color w:val="C0504D" w:themeColor="accent2"/>
                      <w:sz w:val="32"/>
                      <w:lang w:val="nl-BE"/>
                    </w:rPr>
                    <w:t>Executed</w:t>
                  </w:r>
                </w:p>
                <w:p w:rsidR="008A2248" w:rsidRPr="008A5F59" w:rsidRDefault="008A2248" w:rsidP="008A2248">
                  <w:pPr>
                    <w:jc w:val="center"/>
                    <w:rPr>
                      <w:rFonts w:ascii="Arial" w:hAnsi="Arial" w:cs="Arial"/>
                      <w:b/>
                      <w:color w:val="C0504D" w:themeColor="accent2"/>
                      <w:sz w:val="32"/>
                      <w:lang w:val="nl-BE"/>
                    </w:rPr>
                  </w:pPr>
                  <w:r>
                    <w:rPr>
                      <w:rFonts w:ascii="Arial" w:hAnsi="Arial" w:cs="Arial"/>
                      <w:b/>
                      <w:color w:val="C0504D" w:themeColor="accent2"/>
                      <w:sz w:val="32"/>
                      <w:lang w:val="nl-BE"/>
                    </w:rPr>
                    <w:t>script</w:t>
                  </w:r>
                </w:p>
              </w:txbxContent>
            </v:textbox>
          </v:shape>
        </w:pict>
      </w:r>
      <w:r w:rsidR="00CE2CC4" w:rsidRPr="00D62715">
        <w:rPr>
          <w:rFonts w:ascii="Arial" w:hAnsi="Arial" w:cs="Arial"/>
          <w:noProof/>
          <w:sz w:val="22"/>
          <w:szCs w:val="22"/>
          <w:lang w:val="en-US" w:eastAsia="en-US"/>
        </w:rPr>
        <w:drawing>
          <wp:inline distT="0" distB="0" distL="0" distR="0">
            <wp:extent cx="5943600" cy="32194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b="3704"/>
                    <a:stretch>
                      <a:fillRect/>
                    </a:stretch>
                  </pic:blipFill>
                  <pic:spPr bwMode="auto">
                    <a:xfrm>
                      <a:off x="0" y="0"/>
                      <a:ext cx="5943600" cy="3219450"/>
                    </a:xfrm>
                    <a:prstGeom prst="rect">
                      <a:avLst/>
                    </a:prstGeom>
                    <a:noFill/>
                    <a:ln w="9525">
                      <a:noFill/>
                      <a:miter lim="800000"/>
                      <a:headEnd/>
                      <a:tailEnd/>
                    </a:ln>
                  </pic:spPr>
                </pic:pic>
              </a:graphicData>
            </a:graphic>
          </wp:inline>
        </w:drawing>
      </w:r>
    </w:p>
    <w:p w:rsidR="0023528A" w:rsidRPr="00D62715" w:rsidRDefault="0023528A" w:rsidP="00970F5D">
      <w:pPr>
        <w:autoSpaceDE w:val="0"/>
        <w:autoSpaceDN w:val="0"/>
        <w:adjustRightInd w:val="0"/>
        <w:spacing w:line="276" w:lineRule="auto"/>
        <w:jc w:val="both"/>
        <w:rPr>
          <w:rFonts w:ascii="Arial" w:hAnsi="Arial" w:cs="Arial"/>
          <w:sz w:val="22"/>
          <w:szCs w:val="22"/>
          <w:lang w:val="en-GB"/>
        </w:rPr>
      </w:pPr>
    </w:p>
    <w:p w:rsidR="00CE2CC4" w:rsidRPr="00D62715" w:rsidRDefault="00CE2CC4" w:rsidP="00970F5D">
      <w:pPr>
        <w:autoSpaceDE w:val="0"/>
        <w:autoSpaceDN w:val="0"/>
        <w:adjustRightInd w:val="0"/>
        <w:spacing w:line="276" w:lineRule="auto"/>
        <w:jc w:val="both"/>
        <w:rPr>
          <w:rFonts w:ascii="Arial" w:hAnsi="Arial" w:cs="Arial"/>
          <w:sz w:val="22"/>
          <w:szCs w:val="22"/>
          <w:u w:val="single"/>
          <w:lang w:val="en-GB"/>
        </w:rPr>
      </w:pPr>
    </w:p>
    <w:p w:rsidR="00CC6053" w:rsidRPr="00D62715" w:rsidRDefault="00CC6053" w:rsidP="00970F5D">
      <w:pPr>
        <w:autoSpaceDE w:val="0"/>
        <w:autoSpaceDN w:val="0"/>
        <w:adjustRightInd w:val="0"/>
        <w:spacing w:line="276" w:lineRule="auto"/>
        <w:jc w:val="both"/>
        <w:rPr>
          <w:rFonts w:ascii="Arial" w:hAnsi="Arial" w:cs="Arial"/>
          <w:b/>
          <w:sz w:val="22"/>
          <w:szCs w:val="22"/>
          <w:u w:val="single"/>
          <w:lang w:val="en-GB"/>
        </w:rPr>
      </w:pPr>
    </w:p>
    <w:p w:rsidR="00CC6053" w:rsidRPr="00D62715" w:rsidRDefault="00CC6053" w:rsidP="00970F5D">
      <w:pPr>
        <w:autoSpaceDE w:val="0"/>
        <w:autoSpaceDN w:val="0"/>
        <w:adjustRightInd w:val="0"/>
        <w:spacing w:line="276" w:lineRule="auto"/>
        <w:jc w:val="both"/>
        <w:rPr>
          <w:rFonts w:ascii="Arial" w:hAnsi="Arial" w:cs="Arial"/>
          <w:b/>
          <w:sz w:val="22"/>
          <w:szCs w:val="22"/>
          <w:u w:val="single"/>
          <w:lang w:val="en-GB"/>
        </w:rPr>
      </w:pPr>
    </w:p>
    <w:p w:rsidR="00CC6053" w:rsidRPr="00D62715" w:rsidRDefault="00CC6053" w:rsidP="00970F5D">
      <w:pPr>
        <w:autoSpaceDE w:val="0"/>
        <w:autoSpaceDN w:val="0"/>
        <w:adjustRightInd w:val="0"/>
        <w:spacing w:line="276" w:lineRule="auto"/>
        <w:jc w:val="both"/>
        <w:rPr>
          <w:rFonts w:ascii="Arial" w:hAnsi="Arial" w:cs="Arial"/>
          <w:b/>
          <w:sz w:val="22"/>
          <w:szCs w:val="22"/>
          <w:u w:val="single"/>
          <w:lang w:val="en-GB"/>
        </w:rPr>
      </w:pPr>
    </w:p>
    <w:p w:rsidR="00CC6053" w:rsidRPr="00D62715" w:rsidRDefault="00CC6053" w:rsidP="00970F5D">
      <w:pPr>
        <w:autoSpaceDE w:val="0"/>
        <w:autoSpaceDN w:val="0"/>
        <w:adjustRightInd w:val="0"/>
        <w:spacing w:line="276" w:lineRule="auto"/>
        <w:jc w:val="both"/>
        <w:rPr>
          <w:rFonts w:ascii="Arial" w:hAnsi="Arial" w:cs="Arial"/>
          <w:b/>
          <w:sz w:val="22"/>
          <w:szCs w:val="22"/>
          <w:u w:val="single"/>
          <w:lang w:val="en-GB"/>
        </w:rPr>
      </w:pPr>
    </w:p>
    <w:p w:rsidR="00CC6053" w:rsidRPr="00D62715" w:rsidRDefault="00CC6053" w:rsidP="00970F5D">
      <w:pPr>
        <w:autoSpaceDE w:val="0"/>
        <w:autoSpaceDN w:val="0"/>
        <w:adjustRightInd w:val="0"/>
        <w:spacing w:line="276" w:lineRule="auto"/>
        <w:jc w:val="both"/>
        <w:rPr>
          <w:rFonts w:ascii="Arial" w:hAnsi="Arial" w:cs="Arial"/>
          <w:b/>
          <w:sz w:val="22"/>
          <w:szCs w:val="22"/>
          <w:u w:val="single"/>
          <w:lang w:val="en-GB"/>
        </w:rPr>
      </w:pPr>
    </w:p>
    <w:p w:rsidR="00CC6053" w:rsidRPr="00D62715" w:rsidRDefault="00CC6053" w:rsidP="00970F5D">
      <w:pPr>
        <w:autoSpaceDE w:val="0"/>
        <w:autoSpaceDN w:val="0"/>
        <w:adjustRightInd w:val="0"/>
        <w:spacing w:line="276" w:lineRule="auto"/>
        <w:jc w:val="both"/>
        <w:rPr>
          <w:rFonts w:ascii="Arial" w:hAnsi="Arial" w:cs="Arial"/>
          <w:b/>
          <w:sz w:val="22"/>
          <w:szCs w:val="22"/>
          <w:u w:val="single"/>
          <w:lang w:val="en-GB"/>
        </w:rPr>
      </w:pPr>
    </w:p>
    <w:p w:rsidR="00EA5BFD" w:rsidRPr="00D62715" w:rsidRDefault="00EA5BFD" w:rsidP="00970F5D">
      <w:pPr>
        <w:autoSpaceDE w:val="0"/>
        <w:autoSpaceDN w:val="0"/>
        <w:adjustRightInd w:val="0"/>
        <w:spacing w:line="276" w:lineRule="auto"/>
        <w:jc w:val="both"/>
        <w:rPr>
          <w:rFonts w:ascii="Arial" w:hAnsi="Arial" w:cs="Arial"/>
          <w:b/>
          <w:sz w:val="22"/>
          <w:szCs w:val="22"/>
          <w:u w:val="single"/>
          <w:lang w:val="en-GB"/>
        </w:rPr>
      </w:pPr>
      <w:r w:rsidRPr="00D62715">
        <w:rPr>
          <w:rFonts w:ascii="Arial" w:hAnsi="Arial" w:cs="Arial"/>
          <w:b/>
          <w:sz w:val="22"/>
          <w:szCs w:val="22"/>
          <w:u w:val="single"/>
          <w:lang w:val="en-GB"/>
        </w:rPr>
        <w:lastRenderedPageBreak/>
        <w:t>Step 4:</w:t>
      </w:r>
    </w:p>
    <w:p w:rsidR="00CC6053" w:rsidRPr="00D62715" w:rsidRDefault="00CC6053" w:rsidP="00970F5D">
      <w:pPr>
        <w:autoSpaceDE w:val="0"/>
        <w:autoSpaceDN w:val="0"/>
        <w:adjustRightInd w:val="0"/>
        <w:spacing w:line="276" w:lineRule="auto"/>
        <w:jc w:val="both"/>
        <w:rPr>
          <w:rFonts w:ascii="Arial" w:hAnsi="Arial" w:cs="Arial"/>
          <w:b/>
          <w:sz w:val="22"/>
          <w:szCs w:val="22"/>
          <w:u w:val="single"/>
          <w:lang w:val="en-GB"/>
        </w:rPr>
      </w:pPr>
    </w:p>
    <w:p w:rsidR="00EA5BFD" w:rsidRPr="00D62715" w:rsidRDefault="00EA5BFD" w:rsidP="00970F5D">
      <w:pPr>
        <w:autoSpaceDE w:val="0"/>
        <w:autoSpaceDN w:val="0"/>
        <w:adjustRightInd w:val="0"/>
        <w:spacing w:line="276" w:lineRule="auto"/>
        <w:jc w:val="both"/>
        <w:rPr>
          <w:rFonts w:ascii="Arial" w:hAnsi="Arial" w:cs="Arial"/>
          <w:sz w:val="22"/>
          <w:szCs w:val="22"/>
          <w:lang w:val="en-GB"/>
        </w:rPr>
      </w:pPr>
      <w:r w:rsidRPr="00D62715">
        <w:rPr>
          <w:rFonts w:ascii="Arial" w:hAnsi="Arial" w:cs="Arial"/>
          <w:sz w:val="22"/>
          <w:szCs w:val="22"/>
          <w:lang w:val="en-GB"/>
        </w:rPr>
        <w:t xml:space="preserve">An easy calculation. You can now calculate the sum between vector a and b and define it as vector d. To see the result of this command, just write down “d” in the </w:t>
      </w:r>
      <w:r w:rsidRPr="00D62715">
        <w:rPr>
          <w:rFonts w:ascii="Arial" w:hAnsi="Arial" w:cs="Arial"/>
          <w:b/>
          <w:sz w:val="22"/>
          <w:szCs w:val="22"/>
          <w:lang w:val="en-GB"/>
        </w:rPr>
        <w:t>R-script window</w:t>
      </w:r>
      <w:r w:rsidRPr="00D62715">
        <w:rPr>
          <w:rFonts w:ascii="Arial" w:hAnsi="Arial" w:cs="Arial"/>
          <w:sz w:val="22"/>
          <w:szCs w:val="22"/>
          <w:lang w:val="en-GB"/>
        </w:rPr>
        <w:t xml:space="preserve"> and </w:t>
      </w:r>
      <w:r w:rsidR="00463EF6" w:rsidRPr="00D62715">
        <w:rPr>
          <w:rFonts w:ascii="Arial" w:hAnsi="Arial" w:cs="Arial"/>
          <w:sz w:val="22"/>
          <w:szCs w:val="22"/>
          <w:lang w:val="en-GB"/>
        </w:rPr>
        <w:t>click on the “Run-button”. You can save your R-script (the top left window) via “File” and select “Save”. Use the appropriate folder and  name your script.</w:t>
      </w:r>
    </w:p>
    <w:p w:rsidR="00463EF6" w:rsidRPr="00D62715" w:rsidRDefault="00463EF6" w:rsidP="00970F5D">
      <w:pPr>
        <w:autoSpaceDE w:val="0"/>
        <w:autoSpaceDN w:val="0"/>
        <w:adjustRightInd w:val="0"/>
        <w:spacing w:line="276" w:lineRule="auto"/>
        <w:jc w:val="both"/>
        <w:rPr>
          <w:rFonts w:ascii="Arial" w:hAnsi="Arial" w:cs="Arial"/>
          <w:sz w:val="22"/>
          <w:szCs w:val="22"/>
          <w:lang w:val="en-GB"/>
        </w:rPr>
      </w:pPr>
    </w:p>
    <w:p w:rsidR="00463EF6" w:rsidRPr="00D62715" w:rsidRDefault="00463EF6" w:rsidP="00970F5D">
      <w:pPr>
        <w:autoSpaceDE w:val="0"/>
        <w:autoSpaceDN w:val="0"/>
        <w:adjustRightInd w:val="0"/>
        <w:spacing w:line="276" w:lineRule="auto"/>
        <w:jc w:val="both"/>
        <w:rPr>
          <w:rFonts w:ascii="Arial" w:hAnsi="Arial" w:cs="Arial"/>
          <w:sz w:val="22"/>
          <w:szCs w:val="22"/>
          <w:lang w:val="en-GB"/>
        </w:rPr>
      </w:pPr>
      <w:r w:rsidRPr="00D62715">
        <w:rPr>
          <w:rFonts w:ascii="Arial" w:hAnsi="Arial" w:cs="Arial"/>
          <w:noProof/>
          <w:sz w:val="22"/>
          <w:szCs w:val="22"/>
          <w:lang w:val="en-US" w:eastAsia="en-US"/>
        </w:rPr>
        <w:drawing>
          <wp:inline distT="0" distB="0" distL="0" distR="0">
            <wp:extent cx="5943600" cy="3228975"/>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b="3419"/>
                    <a:stretch>
                      <a:fillRect/>
                    </a:stretch>
                  </pic:blipFill>
                  <pic:spPr bwMode="auto">
                    <a:xfrm>
                      <a:off x="0" y="0"/>
                      <a:ext cx="5943600" cy="3228975"/>
                    </a:xfrm>
                    <a:prstGeom prst="rect">
                      <a:avLst/>
                    </a:prstGeom>
                    <a:noFill/>
                    <a:ln w="9525">
                      <a:noFill/>
                      <a:miter lim="800000"/>
                      <a:headEnd/>
                      <a:tailEnd/>
                    </a:ln>
                  </pic:spPr>
                </pic:pic>
              </a:graphicData>
            </a:graphic>
          </wp:inline>
        </w:drawing>
      </w:r>
    </w:p>
    <w:p w:rsidR="00EA5BFD" w:rsidRPr="00D62715" w:rsidRDefault="00EA5BFD" w:rsidP="00970F5D">
      <w:pPr>
        <w:autoSpaceDE w:val="0"/>
        <w:autoSpaceDN w:val="0"/>
        <w:adjustRightInd w:val="0"/>
        <w:spacing w:line="276" w:lineRule="auto"/>
        <w:jc w:val="both"/>
        <w:rPr>
          <w:rFonts w:ascii="Arial" w:hAnsi="Arial" w:cs="Arial"/>
          <w:sz w:val="22"/>
          <w:szCs w:val="22"/>
          <w:lang w:val="en-GB"/>
        </w:rPr>
      </w:pPr>
    </w:p>
    <w:p w:rsidR="004E109B" w:rsidRPr="00D62715" w:rsidRDefault="004E109B" w:rsidP="00970F5D">
      <w:pPr>
        <w:spacing w:after="200" w:line="276" w:lineRule="auto"/>
        <w:jc w:val="both"/>
        <w:rPr>
          <w:rFonts w:ascii="Arial" w:hAnsi="Arial" w:cs="Arial"/>
          <w:sz w:val="22"/>
          <w:szCs w:val="22"/>
          <w:lang w:val="en-GB"/>
        </w:rPr>
      </w:pPr>
    </w:p>
    <w:p w:rsidR="00CC6053" w:rsidRPr="00D62715" w:rsidRDefault="00CC6053" w:rsidP="00970F5D">
      <w:pPr>
        <w:autoSpaceDE w:val="0"/>
        <w:autoSpaceDN w:val="0"/>
        <w:adjustRightInd w:val="0"/>
        <w:spacing w:line="276" w:lineRule="auto"/>
        <w:jc w:val="both"/>
        <w:rPr>
          <w:rFonts w:ascii="Arial" w:hAnsi="Arial" w:cs="Arial"/>
          <w:noProof/>
          <w:sz w:val="22"/>
          <w:szCs w:val="22"/>
          <w:lang w:val="en-US" w:eastAsia="en-US"/>
        </w:rPr>
      </w:pPr>
    </w:p>
    <w:p w:rsidR="00F82BBB" w:rsidRPr="00D62715" w:rsidRDefault="00F82BBB" w:rsidP="00970F5D">
      <w:pPr>
        <w:autoSpaceDE w:val="0"/>
        <w:autoSpaceDN w:val="0"/>
        <w:adjustRightInd w:val="0"/>
        <w:spacing w:line="276" w:lineRule="auto"/>
        <w:jc w:val="both"/>
        <w:rPr>
          <w:rFonts w:ascii="Arial" w:hAnsi="Arial" w:cs="Arial"/>
          <w:sz w:val="22"/>
          <w:szCs w:val="22"/>
          <w:u w:val="single"/>
          <w:lang w:val="en-GB"/>
        </w:rPr>
      </w:pPr>
      <w:r w:rsidRPr="00D62715">
        <w:rPr>
          <w:rFonts w:ascii="Arial" w:hAnsi="Arial" w:cs="Arial"/>
          <w:noProof/>
          <w:sz w:val="22"/>
          <w:szCs w:val="22"/>
          <w:lang w:val="en-US" w:eastAsia="en-US"/>
        </w:rPr>
        <w:lastRenderedPageBreak/>
        <w:drawing>
          <wp:inline distT="0" distB="0" distL="0" distR="0">
            <wp:extent cx="5854644" cy="47244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6" cstate="print"/>
                    <a:srcRect r="46314" b="22983"/>
                    <a:stretch/>
                  </pic:blipFill>
                  <pic:spPr bwMode="auto">
                    <a:xfrm>
                      <a:off x="0" y="0"/>
                      <a:ext cx="5863387" cy="47314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82BBB" w:rsidRPr="00D62715" w:rsidRDefault="00F82BBB" w:rsidP="00970F5D">
      <w:pPr>
        <w:autoSpaceDE w:val="0"/>
        <w:autoSpaceDN w:val="0"/>
        <w:adjustRightInd w:val="0"/>
        <w:spacing w:line="276" w:lineRule="auto"/>
        <w:jc w:val="both"/>
        <w:rPr>
          <w:rFonts w:ascii="Arial" w:hAnsi="Arial" w:cs="Arial"/>
          <w:sz w:val="22"/>
          <w:szCs w:val="22"/>
          <w:u w:val="single"/>
          <w:lang w:val="en-GB"/>
        </w:rPr>
      </w:pPr>
    </w:p>
    <w:p w:rsidR="00463EF6" w:rsidRPr="00D62715" w:rsidRDefault="00463EF6" w:rsidP="00970F5D">
      <w:pPr>
        <w:autoSpaceDE w:val="0"/>
        <w:autoSpaceDN w:val="0"/>
        <w:adjustRightInd w:val="0"/>
        <w:spacing w:line="276" w:lineRule="auto"/>
        <w:jc w:val="both"/>
        <w:rPr>
          <w:rFonts w:ascii="Arial" w:hAnsi="Arial" w:cs="Arial"/>
          <w:b/>
          <w:sz w:val="22"/>
          <w:szCs w:val="22"/>
          <w:u w:val="single"/>
          <w:lang w:val="en-GB"/>
        </w:rPr>
      </w:pPr>
      <w:r w:rsidRPr="00D62715">
        <w:rPr>
          <w:rFonts w:ascii="Arial" w:hAnsi="Arial" w:cs="Arial"/>
          <w:b/>
          <w:sz w:val="22"/>
          <w:szCs w:val="22"/>
          <w:u w:val="single"/>
          <w:lang w:val="en-GB"/>
        </w:rPr>
        <w:t>Step 5:</w:t>
      </w:r>
    </w:p>
    <w:p w:rsidR="00CC6053" w:rsidRPr="00D62715" w:rsidRDefault="00CC6053" w:rsidP="00970F5D">
      <w:pPr>
        <w:autoSpaceDE w:val="0"/>
        <w:autoSpaceDN w:val="0"/>
        <w:adjustRightInd w:val="0"/>
        <w:spacing w:line="276" w:lineRule="auto"/>
        <w:jc w:val="both"/>
        <w:rPr>
          <w:rFonts w:ascii="Arial" w:hAnsi="Arial" w:cs="Arial"/>
          <w:b/>
          <w:sz w:val="22"/>
          <w:szCs w:val="22"/>
          <w:u w:val="single"/>
          <w:lang w:val="en-GB"/>
        </w:rPr>
      </w:pPr>
    </w:p>
    <w:p w:rsidR="00412F4E" w:rsidRPr="00D62715" w:rsidRDefault="00DB393B" w:rsidP="00970F5D">
      <w:pPr>
        <w:autoSpaceDE w:val="0"/>
        <w:autoSpaceDN w:val="0"/>
        <w:adjustRightInd w:val="0"/>
        <w:spacing w:line="276" w:lineRule="auto"/>
        <w:jc w:val="both"/>
        <w:rPr>
          <w:rFonts w:ascii="Arial" w:hAnsi="Arial" w:cs="Arial"/>
          <w:sz w:val="22"/>
          <w:szCs w:val="22"/>
          <w:lang w:val="en-GB"/>
        </w:rPr>
      </w:pPr>
      <w:r w:rsidRPr="00D62715">
        <w:rPr>
          <w:rFonts w:ascii="Arial" w:hAnsi="Arial" w:cs="Arial"/>
          <w:sz w:val="22"/>
          <w:szCs w:val="22"/>
          <w:lang w:val="en-GB"/>
        </w:rPr>
        <w:t>The package ‘</w:t>
      </w:r>
      <w:r w:rsidRPr="00D62715">
        <w:rPr>
          <w:rFonts w:ascii="Arial" w:hAnsi="Arial" w:cs="Arial"/>
          <w:b/>
          <w:sz w:val="22"/>
          <w:szCs w:val="22"/>
          <w:lang w:val="en-GB"/>
        </w:rPr>
        <w:t>drc</w:t>
      </w:r>
      <w:r w:rsidRPr="00D62715">
        <w:rPr>
          <w:rFonts w:ascii="Arial" w:hAnsi="Arial" w:cs="Arial"/>
          <w:sz w:val="22"/>
          <w:szCs w:val="22"/>
          <w:lang w:val="en-GB"/>
        </w:rPr>
        <w:t xml:space="preserve">’ includes a function for fitting concentration/dose/time-response models to data. </w:t>
      </w:r>
      <w:r w:rsidR="00737144" w:rsidRPr="00D62715">
        <w:rPr>
          <w:rFonts w:ascii="Arial" w:hAnsi="Arial" w:cs="Arial"/>
          <w:sz w:val="22"/>
          <w:szCs w:val="22"/>
          <w:lang w:val="en-GB"/>
        </w:rPr>
        <w:t>I</w:t>
      </w:r>
      <w:r w:rsidR="00412F4E" w:rsidRPr="00D62715">
        <w:rPr>
          <w:rFonts w:ascii="Arial" w:hAnsi="Arial" w:cs="Arial"/>
          <w:sz w:val="22"/>
          <w:szCs w:val="22"/>
          <w:lang w:val="en-GB"/>
        </w:rPr>
        <w:t>nstall the package ‘</w:t>
      </w:r>
      <w:r w:rsidR="00412F4E" w:rsidRPr="00D62715">
        <w:rPr>
          <w:rFonts w:ascii="Arial" w:hAnsi="Arial" w:cs="Arial"/>
          <w:b/>
          <w:sz w:val="22"/>
          <w:szCs w:val="22"/>
          <w:lang w:val="en-GB"/>
        </w:rPr>
        <w:t>drc</w:t>
      </w:r>
      <w:r w:rsidR="00412F4E" w:rsidRPr="00D62715">
        <w:rPr>
          <w:rFonts w:ascii="Arial" w:hAnsi="Arial" w:cs="Arial"/>
          <w:sz w:val="22"/>
          <w:szCs w:val="22"/>
          <w:lang w:val="en-GB"/>
        </w:rPr>
        <w:t>’</w:t>
      </w:r>
      <w:r w:rsidR="00737144" w:rsidRPr="00D62715">
        <w:rPr>
          <w:rFonts w:ascii="Arial" w:hAnsi="Arial" w:cs="Arial"/>
          <w:sz w:val="22"/>
          <w:szCs w:val="22"/>
          <w:lang w:val="en-GB"/>
        </w:rPr>
        <w:t>by entering the command line below in the R script and click on the “Run-symbol”</w:t>
      </w:r>
    </w:p>
    <w:p w:rsidR="00412F4E" w:rsidRPr="00D62715" w:rsidRDefault="00412F4E" w:rsidP="00970F5D">
      <w:pPr>
        <w:autoSpaceDE w:val="0"/>
        <w:autoSpaceDN w:val="0"/>
        <w:adjustRightInd w:val="0"/>
        <w:spacing w:line="276" w:lineRule="auto"/>
        <w:ind w:firstLine="720"/>
        <w:jc w:val="both"/>
        <w:rPr>
          <w:rFonts w:ascii="Arial" w:hAnsi="Arial" w:cs="Arial"/>
          <w:i/>
          <w:sz w:val="22"/>
          <w:szCs w:val="22"/>
          <w:lang w:val="en-GB"/>
        </w:rPr>
      </w:pPr>
      <w:r w:rsidRPr="00D62715">
        <w:rPr>
          <w:rFonts w:ascii="Arial" w:hAnsi="Arial" w:cs="Arial"/>
          <w:i/>
          <w:sz w:val="22"/>
          <w:szCs w:val="22"/>
          <w:lang w:val="en-GB"/>
        </w:rPr>
        <w:t>&gt; library(drc)</w:t>
      </w:r>
    </w:p>
    <w:p w:rsidR="00412F4E" w:rsidRPr="00D62715" w:rsidRDefault="00412F4E" w:rsidP="00970F5D">
      <w:pPr>
        <w:autoSpaceDE w:val="0"/>
        <w:autoSpaceDN w:val="0"/>
        <w:adjustRightInd w:val="0"/>
        <w:spacing w:line="276" w:lineRule="auto"/>
        <w:ind w:firstLine="720"/>
        <w:jc w:val="both"/>
        <w:rPr>
          <w:rFonts w:ascii="Arial" w:hAnsi="Arial" w:cs="Arial"/>
          <w:i/>
          <w:sz w:val="22"/>
          <w:szCs w:val="22"/>
          <w:lang w:val="en-GB"/>
        </w:rPr>
      </w:pPr>
    </w:p>
    <w:p w:rsidR="0023528A" w:rsidRPr="00D62715" w:rsidRDefault="0023528A" w:rsidP="00970F5D">
      <w:pPr>
        <w:autoSpaceDE w:val="0"/>
        <w:autoSpaceDN w:val="0"/>
        <w:adjustRightInd w:val="0"/>
        <w:spacing w:line="276" w:lineRule="auto"/>
        <w:ind w:firstLine="720"/>
        <w:jc w:val="both"/>
        <w:rPr>
          <w:rFonts w:ascii="Arial" w:hAnsi="Arial" w:cs="Arial"/>
          <w:i/>
          <w:sz w:val="22"/>
          <w:szCs w:val="22"/>
          <w:lang w:val="en-GB"/>
        </w:rPr>
      </w:pPr>
    </w:p>
    <w:p w:rsidR="00463EF6" w:rsidRPr="00D62715" w:rsidRDefault="00463EF6" w:rsidP="00970F5D">
      <w:pPr>
        <w:autoSpaceDE w:val="0"/>
        <w:autoSpaceDN w:val="0"/>
        <w:adjustRightInd w:val="0"/>
        <w:spacing w:line="276" w:lineRule="auto"/>
        <w:jc w:val="both"/>
        <w:rPr>
          <w:rFonts w:ascii="Arial" w:hAnsi="Arial" w:cs="Arial"/>
          <w:b/>
          <w:sz w:val="22"/>
          <w:szCs w:val="22"/>
          <w:u w:val="single"/>
          <w:lang w:val="en-GB"/>
        </w:rPr>
      </w:pPr>
      <w:r w:rsidRPr="00D62715">
        <w:rPr>
          <w:rFonts w:ascii="Arial" w:hAnsi="Arial" w:cs="Arial"/>
          <w:b/>
          <w:sz w:val="22"/>
          <w:szCs w:val="22"/>
          <w:u w:val="single"/>
          <w:lang w:val="en-GB"/>
        </w:rPr>
        <w:t>Step 6:</w:t>
      </w:r>
    </w:p>
    <w:p w:rsidR="00CC6053" w:rsidRPr="00D62715" w:rsidRDefault="00CC6053" w:rsidP="00970F5D">
      <w:pPr>
        <w:autoSpaceDE w:val="0"/>
        <w:autoSpaceDN w:val="0"/>
        <w:adjustRightInd w:val="0"/>
        <w:spacing w:line="276" w:lineRule="auto"/>
        <w:jc w:val="both"/>
        <w:rPr>
          <w:rFonts w:ascii="Arial" w:hAnsi="Arial" w:cs="Arial"/>
          <w:b/>
          <w:sz w:val="22"/>
          <w:szCs w:val="22"/>
          <w:u w:val="single"/>
          <w:lang w:val="en-GB"/>
        </w:rPr>
      </w:pPr>
    </w:p>
    <w:p w:rsidR="00412F4E" w:rsidRPr="00D62715" w:rsidRDefault="00412F4E" w:rsidP="00970F5D">
      <w:pPr>
        <w:autoSpaceDE w:val="0"/>
        <w:autoSpaceDN w:val="0"/>
        <w:adjustRightInd w:val="0"/>
        <w:spacing w:line="276" w:lineRule="auto"/>
        <w:jc w:val="both"/>
        <w:rPr>
          <w:rFonts w:ascii="Arial" w:hAnsi="Arial" w:cs="Arial"/>
          <w:sz w:val="22"/>
          <w:szCs w:val="22"/>
          <w:lang w:val="en-GB"/>
        </w:rPr>
      </w:pPr>
      <w:r w:rsidRPr="00D62715">
        <w:rPr>
          <w:rFonts w:ascii="Arial" w:hAnsi="Arial" w:cs="Arial"/>
          <w:sz w:val="22"/>
          <w:szCs w:val="22"/>
          <w:lang w:val="en-GB"/>
        </w:rPr>
        <w:t>Create three vectors containing the test concentrations, the number of dead/immobile daphnids and the total number of tested daphnids per concentration.</w:t>
      </w:r>
    </w:p>
    <w:p w:rsidR="00412F4E" w:rsidRPr="00D62715" w:rsidRDefault="00412F4E" w:rsidP="00970F5D">
      <w:pPr>
        <w:autoSpaceDE w:val="0"/>
        <w:autoSpaceDN w:val="0"/>
        <w:adjustRightInd w:val="0"/>
        <w:spacing w:line="276" w:lineRule="auto"/>
        <w:jc w:val="both"/>
        <w:rPr>
          <w:rFonts w:ascii="Arial" w:hAnsi="Arial" w:cs="Arial"/>
          <w:i/>
          <w:sz w:val="22"/>
          <w:szCs w:val="22"/>
          <w:lang w:val="en-GB"/>
        </w:rPr>
      </w:pPr>
      <w:r w:rsidRPr="00D62715">
        <w:rPr>
          <w:rFonts w:ascii="Arial" w:hAnsi="Arial" w:cs="Arial"/>
          <w:i/>
          <w:sz w:val="22"/>
          <w:szCs w:val="22"/>
          <w:lang w:val="en-GB"/>
        </w:rPr>
        <w:tab/>
        <w:t>&gt;</w:t>
      </w:r>
      <w:r w:rsidR="005221F2" w:rsidRPr="00D62715">
        <w:rPr>
          <w:rFonts w:ascii="Arial" w:hAnsi="Arial" w:cs="Arial"/>
          <w:i/>
          <w:sz w:val="22"/>
          <w:szCs w:val="22"/>
          <w:lang w:val="en-GB"/>
        </w:rPr>
        <w:t xml:space="preserve">concentration </w:t>
      </w:r>
      <w:r w:rsidRPr="00D62715">
        <w:rPr>
          <w:rFonts w:ascii="Arial" w:hAnsi="Arial" w:cs="Arial"/>
          <w:i/>
          <w:sz w:val="22"/>
          <w:szCs w:val="22"/>
          <w:lang w:val="en-GB"/>
        </w:rPr>
        <w:t xml:space="preserve">&lt;-c(…) </w:t>
      </w:r>
      <w:r w:rsidRPr="00D62715">
        <w:rPr>
          <w:rFonts w:ascii="Arial" w:hAnsi="Arial" w:cs="Arial"/>
          <w:i/>
          <w:sz w:val="22"/>
          <w:szCs w:val="22"/>
          <w:lang w:val="en-GB"/>
        </w:rPr>
        <w:tab/>
      </w:r>
      <w:r w:rsidR="00FD3D64" w:rsidRPr="00D62715">
        <w:rPr>
          <w:rFonts w:ascii="Arial" w:hAnsi="Arial" w:cs="Arial"/>
          <w:i/>
          <w:sz w:val="22"/>
          <w:szCs w:val="22"/>
          <w:lang w:val="en-GB"/>
        </w:rPr>
        <w:tab/>
      </w:r>
      <w:r w:rsidR="00FD3D64" w:rsidRPr="00D62715">
        <w:rPr>
          <w:rFonts w:ascii="Arial" w:hAnsi="Arial" w:cs="Arial"/>
          <w:i/>
          <w:sz w:val="22"/>
          <w:szCs w:val="22"/>
          <w:lang w:val="en-GB"/>
        </w:rPr>
        <w:tab/>
      </w:r>
      <w:r w:rsidRPr="00D62715">
        <w:rPr>
          <w:rFonts w:ascii="Arial" w:hAnsi="Arial" w:cs="Arial"/>
          <w:i/>
          <w:sz w:val="22"/>
          <w:szCs w:val="22"/>
          <w:lang w:val="en-GB"/>
        </w:rPr>
        <w:t># tested concentration</w:t>
      </w:r>
      <w:r w:rsidR="005221F2" w:rsidRPr="00D62715">
        <w:rPr>
          <w:rFonts w:ascii="Arial" w:hAnsi="Arial" w:cs="Arial"/>
          <w:i/>
          <w:sz w:val="22"/>
          <w:szCs w:val="22"/>
          <w:lang w:val="en-GB"/>
        </w:rPr>
        <w:t>s</w:t>
      </w:r>
      <w:r w:rsidRPr="00D62715">
        <w:rPr>
          <w:rFonts w:ascii="Arial" w:hAnsi="Arial" w:cs="Arial"/>
          <w:i/>
          <w:sz w:val="22"/>
          <w:szCs w:val="22"/>
          <w:lang w:val="en-GB"/>
        </w:rPr>
        <w:t xml:space="preserve"> in mg/L</w:t>
      </w:r>
    </w:p>
    <w:p w:rsidR="00412F4E" w:rsidRPr="00D62715" w:rsidRDefault="00412F4E" w:rsidP="00970F5D">
      <w:pPr>
        <w:autoSpaceDE w:val="0"/>
        <w:autoSpaceDN w:val="0"/>
        <w:adjustRightInd w:val="0"/>
        <w:spacing w:line="276" w:lineRule="auto"/>
        <w:ind w:firstLine="720"/>
        <w:jc w:val="both"/>
        <w:rPr>
          <w:rFonts w:ascii="Arial" w:hAnsi="Arial" w:cs="Arial"/>
          <w:i/>
          <w:sz w:val="22"/>
          <w:szCs w:val="22"/>
          <w:lang w:val="en-GB"/>
        </w:rPr>
      </w:pPr>
      <w:r w:rsidRPr="00D62715">
        <w:rPr>
          <w:rFonts w:ascii="Arial" w:hAnsi="Arial" w:cs="Arial"/>
          <w:i/>
          <w:sz w:val="22"/>
          <w:szCs w:val="22"/>
          <w:lang w:val="en-GB"/>
        </w:rPr>
        <w:t xml:space="preserve">&gt; response &lt;- c(…) </w:t>
      </w:r>
      <w:r w:rsidRPr="00D62715">
        <w:rPr>
          <w:rFonts w:ascii="Arial" w:hAnsi="Arial" w:cs="Arial"/>
          <w:i/>
          <w:sz w:val="22"/>
          <w:szCs w:val="22"/>
          <w:lang w:val="en-GB"/>
        </w:rPr>
        <w:tab/>
      </w:r>
      <w:r w:rsidR="00FD3D64" w:rsidRPr="00D62715">
        <w:rPr>
          <w:rFonts w:ascii="Arial" w:hAnsi="Arial" w:cs="Arial"/>
          <w:i/>
          <w:sz w:val="22"/>
          <w:szCs w:val="22"/>
          <w:lang w:val="en-GB"/>
        </w:rPr>
        <w:tab/>
      </w:r>
      <w:r w:rsidR="00FD3D64" w:rsidRPr="00D62715">
        <w:rPr>
          <w:rFonts w:ascii="Arial" w:hAnsi="Arial" w:cs="Arial"/>
          <w:i/>
          <w:sz w:val="22"/>
          <w:szCs w:val="22"/>
          <w:lang w:val="en-GB"/>
        </w:rPr>
        <w:tab/>
      </w:r>
      <w:r w:rsidR="00FD3D64" w:rsidRPr="00D62715">
        <w:rPr>
          <w:rFonts w:ascii="Arial" w:hAnsi="Arial" w:cs="Arial"/>
          <w:i/>
          <w:sz w:val="22"/>
          <w:szCs w:val="22"/>
          <w:lang w:val="en-GB"/>
        </w:rPr>
        <w:tab/>
      </w:r>
      <w:r w:rsidRPr="00D62715">
        <w:rPr>
          <w:rFonts w:ascii="Arial" w:hAnsi="Arial" w:cs="Arial"/>
          <w:i/>
          <w:sz w:val="22"/>
          <w:szCs w:val="22"/>
          <w:lang w:val="en-GB"/>
        </w:rPr>
        <w:t xml:space="preserve"># number of dead/immobile daphnids </w:t>
      </w:r>
    </w:p>
    <w:p w:rsidR="00412F4E" w:rsidRPr="00D62715" w:rsidRDefault="00412F4E" w:rsidP="00970F5D">
      <w:pPr>
        <w:autoSpaceDE w:val="0"/>
        <w:autoSpaceDN w:val="0"/>
        <w:adjustRightInd w:val="0"/>
        <w:spacing w:line="276" w:lineRule="auto"/>
        <w:ind w:firstLine="720"/>
        <w:jc w:val="both"/>
        <w:rPr>
          <w:rFonts w:ascii="Arial" w:hAnsi="Arial" w:cs="Arial"/>
          <w:i/>
          <w:sz w:val="22"/>
          <w:szCs w:val="22"/>
          <w:lang w:val="en-GB"/>
        </w:rPr>
      </w:pPr>
      <w:r w:rsidRPr="00D62715">
        <w:rPr>
          <w:rFonts w:ascii="Arial" w:hAnsi="Arial" w:cs="Arial"/>
          <w:i/>
          <w:sz w:val="22"/>
          <w:szCs w:val="22"/>
          <w:lang w:val="en-GB"/>
        </w:rPr>
        <w:t>&gt;</w:t>
      </w:r>
      <w:r w:rsidR="00AF762F" w:rsidRPr="00D62715">
        <w:rPr>
          <w:rFonts w:ascii="Arial" w:hAnsi="Arial" w:cs="Arial"/>
          <w:i/>
          <w:sz w:val="22"/>
          <w:szCs w:val="22"/>
          <w:lang w:val="en-GB"/>
        </w:rPr>
        <w:t>number</w:t>
      </w:r>
      <w:r w:rsidRPr="00D62715">
        <w:rPr>
          <w:rFonts w:ascii="Arial" w:hAnsi="Arial" w:cs="Arial"/>
          <w:i/>
          <w:sz w:val="22"/>
          <w:szCs w:val="22"/>
          <w:lang w:val="en-GB"/>
        </w:rPr>
        <w:t>.of.tested.daphnids &lt;- c(…)</w:t>
      </w:r>
      <w:r w:rsidR="00FD3D64" w:rsidRPr="00D62715">
        <w:rPr>
          <w:rFonts w:ascii="Arial" w:hAnsi="Arial" w:cs="Arial"/>
          <w:i/>
          <w:sz w:val="22"/>
          <w:szCs w:val="22"/>
          <w:lang w:val="en-GB"/>
        </w:rPr>
        <w:tab/>
      </w:r>
      <w:r w:rsidR="0091615C">
        <w:rPr>
          <w:rFonts w:ascii="Arial" w:hAnsi="Arial" w:cs="Arial"/>
          <w:i/>
          <w:sz w:val="22"/>
          <w:szCs w:val="22"/>
          <w:lang w:val="en-GB"/>
        </w:rPr>
        <w:tab/>
      </w:r>
      <w:r w:rsidR="007642D9" w:rsidRPr="00D62715">
        <w:rPr>
          <w:rFonts w:ascii="Arial" w:hAnsi="Arial" w:cs="Arial"/>
          <w:i/>
          <w:sz w:val="22"/>
          <w:szCs w:val="22"/>
          <w:lang w:val="en-GB"/>
        </w:rPr>
        <w:t>#total number of tested daphnids</w:t>
      </w:r>
    </w:p>
    <w:p w:rsidR="00412F4E" w:rsidRPr="00D62715" w:rsidRDefault="00412F4E" w:rsidP="00970F5D">
      <w:pPr>
        <w:autoSpaceDE w:val="0"/>
        <w:autoSpaceDN w:val="0"/>
        <w:adjustRightInd w:val="0"/>
        <w:spacing w:line="276" w:lineRule="auto"/>
        <w:jc w:val="both"/>
        <w:rPr>
          <w:rFonts w:ascii="Arial" w:hAnsi="Arial" w:cs="Arial"/>
          <w:sz w:val="22"/>
          <w:szCs w:val="22"/>
          <w:lang w:val="en-GB"/>
        </w:rPr>
      </w:pPr>
    </w:p>
    <w:p w:rsidR="00412F4E" w:rsidRPr="00D62715" w:rsidRDefault="00412F4E" w:rsidP="00970F5D">
      <w:pPr>
        <w:autoSpaceDE w:val="0"/>
        <w:autoSpaceDN w:val="0"/>
        <w:adjustRightInd w:val="0"/>
        <w:spacing w:line="276" w:lineRule="auto"/>
        <w:jc w:val="both"/>
        <w:rPr>
          <w:rFonts w:ascii="Arial" w:hAnsi="Arial" w:cs="Arial"/>
          <w:sz w:val="22"/>
          <w:szCs w:val="22"/>
          <w:lang w:val="en-GB"/>
        </w:rPr>
      </w:pPr>
      <w:r w:rsidRPr="00D62715">
        <w:rPr>
          <w:rFonts w:ascii="Arial" w:hAnsi="Arial" w:cs="Arial"/>
          <w:sz w:val="22"/>
          <w:szCs w:val="22"/>
          <w:lang w:val="en-GB"/>
        </w:rPr>
        <w:lastRenderedPageBreak/>
        <w:t xml:space="preserve">Get a first impression of your data by using the </w:t>
      </w:r>
      <w:r w:rsidRPr="00D62715">
        <w:rPr>
          <w:rFonts w:ascii="Arial" w:hAnsi="Arial" w:cs="Arial"/>
          <w:b/>
          <w:sz w:val="22"/>
          <w:szCs w:val="22"/>
          <w:lang w:val="en-GB"/>
        </w:rPr>
        <w:t>plot</w:t>
      </w:r>
      <w:r w:rsidRPr="00D62715">
        <w:rPr>
          <w:rFonts w:ascii="Arial" w:hAnsi="Arial" w:cs="Arial"/>
          <w:sz w:val="22"/>
          <w:szCs w:val="22"/>
          <w:lang w:val="en-GB"/>
        </w:rPr>
        <w:t xml:space="preserve"> function.</w:t>
      </w:r>
      <w:r w:rsidR="00FD309C" w:rsidRPr="00D62715">
        <w:rPr>
          <w:rFonts w:ascii="Arial" w:hAnsi="Arial" w:cs="Arial"/>
          <w:sz w:val="22"/>
          <w:szCs w:val="22"/>
          <w:lang w:val="en-GB"/>
        </w:rPr>
        <w:t xml:space="preserve">First search for some information on this plot function and check what should be on the x and y-axis. </w:t>
      </w:r>
    </w:p>
    <w:p w:rsidR="00DB2AAB" w:rsidRPr="00D62715" w:rsidRDefault="00FD309C" w:rsidP="00970F5D">
      <w:pPr>
        <w:autoSpaceDE w:val="0"/>
        <w:autoSpaceDN w:val="0"/>
        <w:adjustRightInd w:val="0"/>
        <w:spacing w:line="276" w:lineRule="auto"/>
        <w:ind w:firstLine="720"/>
        <w:jc w:val="both"/>
        <w:rPr>
          <w:rFonts w:ascii="Arial" w:hAnsi="Arial" w:cs="Arial"/>
          <w:i/>
          <w:sz w:val="22"/>
          <w:szCs w:val="22"/>
          <w:lang w:val="en-GB"/>
        </w:rPr>
      </w:pPr>
      <w:r w:rsidRPr="00D62715">
        <w:rPr>
          <w:rFonts w:ascii="Arial" w:hAnsi="Arial" w:cs="Arial"/>
          <w:i/>
          <w:sz w:val="22"/>
          <w:szCs w:val="22"/>
          <w:lang w:val="en-GB"/>
        </w:rPr>
        <w:t>&gt; ?plot</w:t>
      </w:r>
    </w:p>
    <w:p w:rsidR="00412F4E" w:rsidRPr="00D62715" w:rsidRDefault="00545CA2" w:rsidP="00970F5D">
      <w:pPr>
        <w:autoSpaceDE w:val="0"/>
        <w:autoSpaceDN w:val="0"/>
        <w:adjustRightInd w:val="0"/>
        <w:spacing w:line="276" w:lineRule="auto"/>
        <w:ind w:firstLine="720"/>
        <w:jc w:val="both"/>
        <w:rPr>
          <w:rFonts w:ascii="Arial" w:hAnsi="Arial" w:cs="Arial"/>
          <w:sz w:val="22"/>
          <w:szCs w:val="22"/>
          <w:lang w:val="en-GB"/>
        </w:rPr>
      </w:pPr>
      <w:r w:rsidRPr="00D62715">
        <w:rPr>
          <w:rFonts w:ascii="Arial" w:hAnsi="Arial" w:cs="Arial"/>
          <w:i/>
          <w:sz w:val="22"/>
          <w:szCs w:val="22"/>
          <w:lang w:val="en-GB"/>
        </w:rPr>
        <w:t>&gt;</w:t>
      </w:r>
      <w:r w:rsidR="00FD309C" w:rsidRPr="00D62715">
        <w:rPr>
          <w:rFonts w:ascii="Arial" w:hAnsi="Arial" w:cs="Arial"/>
          <w:i/>
          <w:sz w:val="22"/>
          <w:szCs w:val="22"/>
          <w:lang w:val="en-GB"/>
        </w:rPr>
        <w:t>plot(concentration, response)</w:t>
      </w:r>
    </w:p>
    <w:p w:rsidR="00FD309C" w:rsidRPr="00D62715" w:rsidRDefault="00FD309C" w:rsidP="00970F5D">
      <w:pPr>
        <w:pStyle w:val="ListParagraph"/>
        <w:spacing w:line="276" w:lineRule="auto"/>
        <w:ind w:left="0" w:firstLine="720"/>
        <w:jc w:val="both"/>
        <w:rPr>
          <w:rFonts w:ascii="Arial" w:hAnsi="Arial" w:cs="Arial"/>
          <w:i/>
          <w:sz w:val="22"/>
          <w:szCs w:val="22"/>
          <w:lang w:val="en-GB"/>
        </w:rPr>
      </w:pPr>
    </w:p>
    <w:p w:rsidR="00FD309C" w:rsidRPr="00D62715" w:rsidRDefault="00FD309C" w:rsidP="00970F5D">
      <w:pPr>
        <w:pStyle w:val="ListParagraph"/>
        <w:spacing w:line="276" w:lineRule="auto"/>
        <w:ind w:left="0"/>
        <w:jc w:val="both"/>
        <w:rPr>
          <w:rFonts w:ascii="Arial" w:hAnsi="Arial" w:cs="Arial"/>
          <w:sz w:val="22"/>
          <w:szCs w:val="22"/>
          <w:lang w:val="en-US"/>
        </w:rPr>
      </w:pPr>
      <w:r w:rsidRPr="00D62715">
        <w:rPr>
          <w:rFonts w:ascii="Arial" w:hAnsi="Arial" w:cs="Arial"/>
          <w:noProof/>
          <w:sz w:val="22"/>
          <w:szCs w:val="22"/>
          <w:lang w:val="en-US" w:eastAsia="en-US"/>
        </w:rPr>
        <w:drawing>
          <wp:inline distT="0" distB="0" distL="0" distR="0">
            <wp:extent cx="5943600" cy="3219450"/>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b="3704"/>
                    <a:stretch>
                      <a:fillRect/>
                    </a:stretch>
                  </pic:blipFill>
                  <pic:spPr bwMode="auto">
                    <a:xfrm>
                      <a:off x="0" y="0"/>
                      <a:ext cx="5943600" cy="3219450"/>
                    </a:xfrm>
                    <a:prstGeom prst="rect">
                      <a:avLst/>
                    </a:prstGeom>
                    <a:noFill/>
                    <a:ln w="9525">
                      <a:noFill/>
                      <a:miter lim="800000"/>
                      <a:headEnd/>
                      <a:tailEnd/>
                    </a:ln>
                  </pic:spPr>
                </pic:pic>
              </a:graphicData>
            </a:graphic>
          </wp:inline>
        </w:drawing>
      </w:r>
    </w:p>
    <w:p w:rsidR="00545CA2" w:rsidRPr="00D62715" w:rsidRDefault="00545CA2" w:rsidP="00970F5D">
      <w:pPr>
        <w:pStyle w:val="ListParagraph"/>
        <w:spacing w:line="276" w:lineRule="auto"/>
        <w:ind w:left="0"/>
        <w:jc w:val="both"/>
        <w:rPr>
          <w:rFonts w:ascii="Arial" w:hAnsi="Arial" w:cs="Arial"/>
          <w:sz w:val="22"/>
          <w:szCs w:val="22"/>
          <w:u w:val="single"/>
          <w:lang w:val="en-US"/>
        </w:rPr>
      </w:pPr>
    </w:p>
    <w:p w:rsidR="00ED0CBA" w:rsidRPr="00D62715" w:rsidRDefault="00ED0CBA" w:rsidP="00970F5D">
      <w:pPr>
        <w:pStyle w:val="ListParagraph"/>
        <w:spacing w:line="276" w:lineRule="auto"/>
        <w:ind w:left="0"/>
        <w:jc w:val="both"/>
        <w:rPr>
          <w:rFonts w:ascii="Arial" w:hAnsi="Arial" w:cs="Arial"/>
          <w:noProof/>
          <w:sz w:val="22"/>
          <w:szCs w:val="22"/>
          <w:lang w:val="en-US" w:eastAsia="en-US"/>
        </w:rPr>
      </w:pPr>
    </w:p>
    <w:p w:rsidR="00ED0CBA" w:rsidRPr="00D62715" w:rsidRDefault="00ED0CBA" w:rsidP="00970F5D">
      <w:pPr>
        <w:pStyle w:val="ListParagraph"/>
        <w:spacing w:line="276" w:lineRule="auto"/>
        <w:ind w:left="0"/>
        <w:jc w:val="both"/>
        <w:rPr>
          <w:rFonts w:ascii="Arial" w:hAnsi="Arial" w:cs="Arial"/>
          <w:noProof/>
          <w:sz w:val="22"/>
          <w:szCs w:val="22"/>
          <w:lang w:val="en-US" w:eastAsia="en-US"/>
        </w:rPr>
      </w:pPr>
    </w:p>
    <w:p w:rsidR="00CC6053" w:rsidRPr="00D62715" w:rsidRDefault="00CC6053" w:rsidP="00970F5D">
      <w:pPr>
        <w:pStyle w:val="ListParagraph"/>
        <w:spacing w:line="276" w:lineRule="auto"/>
        <w:ind w:left="0"/>
        <w:jc w:val="both"/>
        <w:rPr>
          <w:rFonts w:ascii="Arial" w:hAnsi="Arial" w:cs="Arial"/>
          <w:noProof/>
          <w:sz w:val="22"/>
          <w:szCs w:val="22"/>
          <w:lang w:val="en-US" w:eastAsia="en-US"/>
        </w:rPr>
      </w:pPr>
    </w:p>
    <w:p w:rsidR="0023528A" w:rsidRPr="00D62715" w:rsidRDefault="00ED0CBA" w:rsidP="00970F5D">
      <w:pPr>
        <w:pStyle w:val="ListParagraph"/>
        <w:spacing w:line="276" w:lineRule="auto"/>
        <w:ind w:left="0"/>
        <w:jc w:val="both"/>
        <w:rPr>
          <w:rFonts w:ascii="Arial" w:hAnsi="Arial" w:cs="Arial"/>
          <w:sz w:val="22"/>
          <w:szCs w:val="22"/>
          <w:u w:val="single"/>
          <w:lang w:val="en-US"/>
        </w:rPr>
      </w:pPr>
      <w:r w:rsidRPr="00D62715">
        <w:rPr>
          <w:rFonts w:ascii="Arial" w:hAnsi="Arial" w:cs="Arial"/>
          <w:noProof/>
          <w:sz w:val="22"/>
          <w:szCs w:val="22"/>
          <w:lang w:val="en-US" w:eastAsia="en-US"/>
        </w:rPr>
        <w:drawing>
          <wp:inline distT="0" distB="0" distL="0" distR="0">
            <wp:extent cx="6038850" cy="211455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cstate="print"/>
                    <a:srcRect r="46795" b="69390"/>
                    <a:stretch/>
                  </pic:blipFill>
                  <pic:spPr bwMode="auto">
                    <a:xfrm>
                      <a:off x="0" y="0"/>
                      <a:ext cx="6041100" cy="211533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D0CBA" w:rsidRPr="00D62715" w:rsidRDefault="00ED0CBA" w:rsidP="00970F5D">
      <w:pPr>
        <w:pStyle w:val="ListParagraph"/>
        <w:spacing w:line="276" w:lineRule="auto"/>
        <w:ind w:left="0"/>
        <w:jc w:val="both"/>
        <w:rPr>
          <w:rFonts w:ascii="Arial" w:hAnsi="Arial" w:cs="Arial"/>
          <w:sz w:val="22"/>
          <w:szCs w:val="22"/>
          <w:u w:val="single"/>
          <w:lang w:val="en-US"/>
        </w:rPr>
      </w:pPr>
    </w:p>
    <w:p w:rsidR="00ED0CBA" w:rsidRPr="00D62715" w:rsidRDefault="00ED0CBA" w:rsidP="00970F5D">
      <w:pPr>
        <w:pStyle w:val="ListParagraph"/>
        <w:spacing w:line="276" w:lineRule="auto"/>
        <w:ind w:left="0"/>
        <w:jc w:val="both"/>
        <w:rPr>
          <w:rFonts w:ascii="Arial" w:hAnsi="Arial" w:cs="Arial"/>
          <w:sz w:val="22"/>
          <w:szCs w:val="22"/>
          <w:u w:val="single"/>
          <w:lang w:val="en-US"/>
        </w:rPr>
      </w:pPr>
    </w:p>
    <w:p w:rsidR="0077295A" w:rsidRPr="00D62715" w:rsidRDefault="0077295A" w:rsidP="00970F5D">
      <w:pPr>
        <w:pStyle w:val="ListParagraph"/>
        <w:spacing w:line="276" w:lineRule="auto"/>
        <w:ind w:left="0"/>
        <w:jc w:val="both"/>
        <w:rPr>
          <w:rFonts w:ascii="Arial" w:hAnsi="Arial" w:cs="Arial"/>
          <w:sz w:val="22"/>
          <w:szCs w:val="22"/>
          <w:u w:val="single"/>
          <w:lang w:val="en-US"/>
        </w:rPr>
      </w:pPr>
    </w:p>
    <w:p w:rsidR="00D62715" w:rsidRDefault="00D62715" w:rsidP="00970F5D">
      <w:pPr>
        <w:pStyle w:val="ListParagraph"/>
        <w:spacing w:line="276" w:lineRule="auto"/>
        <w:ind w:left="0"/>
        <w:jc w:val="both"/>
        <w:rPr>
          <w:rFonts w:ascii="Arial" w:hAnsi="Arial" w:cs="Arial"/>
          <w:b/>
          <w:sz w:val="22"/>
          <w:szCs w:val="22"/>
          <w:u w:val="single"/>
          <w:lang w:val="en-US"/>
        </w:rPr>
      </w:pPr>
    </w:p>
    <w:p w:rsidR="00D62715" w:rsidRDefault="00D62715" w:rsidP="00970F5D">
      <w:pPr>
        <w:pStyle w:val="ListParagraph"/>
        <w:spacing w:line="276" w:lineRule="auto"/>
        <w:ind w:left="0"/>
        <w:jc w:val="both"/>
        <w:rPr>
          <w:rFonts w:ascii="Arial" w:hAnsi="Arial" w:cs="Arial"/>
          <w:b/>
          <w:sz w:val="22"/>
          <w:szCs w:val="22"/>
          <w:u w:val="single"/>
          <w:lang w:val="en-US"/>
        </w:rPr>
      </w:pPr>
    </w:p>
    <w:p w:rsidR="00D62715" w:rsidRDefault="00D62715" w:rsidP="00970F5D">
      <w:pPr>
        <w:pStyle w:val="ListParagraph"/>
        <w:spacing w:line="276" w:lineRule="auto"/>
        <w:ind w:left="0"/>
        <w:jc w:val="both"/>
        <w:rPr>
          <w:rFonts w:ascii="Arial" w:hAnsi="Arial" w:cs="Arial"/>
          <w:b/>
          <w:sz w:val="22"/>
          <w:szCs w:val="22"/>
          <w:u w:val="single"/>
          <w:lang w:val="en-US"/>
        </w:rPr>
      </w:pPr>
    </w:p>
    <w:p w:rsidR="00ED0CBA" w:rsidRPr="00D62715" w:rsidRDefault="00545CA2" w:rsidP="00970F5D">
      <w:pPr>
        <w:pStyle w:val="ListParagraph"/>
        <w:spacing w:line="276" w:lineRule="auto"/>
        <w:ind w:left="0"/>
        <w:jc w:val="both"/>
        <w:rPr>
          <w:rFonts w:ascii="Arial" w:hAnsi="Arial" w:cs="Arial"/>
          <w:b/>
          <w:sz w:val="22"/>
          <w:szCs w:val="22"/>
          <w:u w:val="single"/>
          <w:lang w:val="en-US"/>
        </w:rPr>
      </w:pPr>
      <w:r w:rsidRPr="00D62715">
        <w:rPr>
          <w:rFonts w:ascii="Arial" w:hAnsi="Arial" w:cs="Arial"/>
          <w:b/>
          <w:sz w:val="22"/>
          <w:szCs w:val="22"/>
          <w:u w:val="single"/>
          <w:lang w:val="en-US"/>
        </w:rPr>
        <w:lastRenderedPageBreak/>
        <w:t>Step 7:</w:t>
      </w:r>
    </w:p>
    <w:p w:rsidR="00CC6053" w:rsidRPr="00D62715" w:rsidRDefault="00CC6053" w:rsidP="00970F5D">
      <w:pPr>
        <w:pStyle w:val="ListParagraph"/>
        <w:spacing w:line="276" w:lineRule="auto"/>
        <w:ind w:left="0"/>
        <w:jc w:val="both"/>
        <w:rPr>
          <w:rFonts w:ascii="Arial" w:hAnsi="Arial" w:cs="Arial"/>
          <w:b/>
          <w:sz w:val="22"/>
          <w:szCs w:val="22"/>
          <w:u w:val="single"/>
          <w:lang w:val="en-US"/>
        </w:rPr>
      </w:pPr>
    </w:p>
    <w:p w:rsidR="004D486B" w:rsidRPr="00D62715" w:rsidRDefault="00412F4E" w:rsidP="00970F5D">
      <w:pPr>
        <w:pStyle w:val="ListParagraph"/>
        <w:spacing w:line="276" w:lineRule="auto"/>
        <w:ind w:left="0"/>
        <w:jc w:val="both"/>
        <w:rPr>
          <w:rFonts w:ascii="Arial" w:hAnsi="Arial" w:cs="Arial"/>
          <w:sz w:val="22"/>
          <w:szCs w:val="22"/>
          <w:lang w:val="en-US"/>
        </w:rPr>
      </w:pPr>
      <w:r w:rsidRPr="00D62715">
        <w:rPr>
          <w:rFonts w:ascii="Arial" w:hAnsi="Arial" w:cs="Arial"/>
          <w:sz w:val="22"/>
          <w:szCs w:val="22"/>
          <w:lang w:val="en-US"/>
        </w:rPr>
        <w:t xml:space="preserve">To fit a dose-response model to the acute toxicity data, we use the function </w:t>
      </w:r>
      <w:r w:rsidRPr="00D62715">
        <w:rPr>
          <w:rFonts w:ascii="Arial" w:hAnsi="Arial" w:cs="Arial"/>
          <w:b/>
          <w:sz w:val="22"/>
          <w:szCs w:val="22"/>
          <w:lang w:val="en-US"/>
        </w:rPr>
        <w:t xml:space="preserve">drm. </w:t>
      </w:r>
      <w:r w:rsidR="004D486B" w:rsidRPr="00D62715">
        <w:rPr>
          <w:rFonts w:ascii="Arial" w:hAnsi="Arial" w:cs="Arial"/>
          <w:sz w:val="22"/>
          <w:szCs w:val="22"/>
          <w:lang w:val="en-US"/>
        </w:rPr>
        <w:t xml:space="preserve">For more information on the function </w:t>
      </w:r>
      <w:r w:rsidR="004D486B" w:rsidRPr="00D62715">
        <w:rPr>
          <w:rFonts w:ascii="Arial" w:hAnsi="Arial" w:cs="Arial"/>
          <w:b/>
          <w:sz w:val="22"/>
          <w:szCs w:val="22"/>
          <w:lang w:val="en-US"/>
        </w:rPr>
        <w:t>drm</w:t>
      </w:r>
      <w:r w:rsidR="004D486B" w:rsidRPr="00D62715">
        <w:rPr>
          <w:rFonts w:ascii="Arial" w:hAnsi="Arial" w:cs="Arial"/>
          <w:sz w:val="22"/>
          <w:szCs w:val="22"/>
          <w:lang w:val="en-US"/>
        </w:rPr>
        <w:t>, write</w:t>
      </w:r>
    </w:p>
    <w:p w:rsidR="00DB2AAB" w:rsidRDefault="004D486B" w:rsidP="00D62715">
      <w:pPr>
        <w:pStyle w:val="ListParagraph"/>
        <w:spacing w:line="276" w:lineRule="auto"/>
        <w:ind w:left="0" w:firstLine="720"/>
        <w:jc w:val="both"/>
        <w:rPr>
          <w:rFonts w:ascii="Arial" w:hAnsi="Arial" w:cs="Arial"/>
          <w:i/>
          <w:sz w:val="22"/>
          <w:szCs w:val="22"/>
          <w:lang w:val="en-GB"/>
        </w:rPr>
      </w:pPr>
      <w:r w:rsidRPr="00D62715">
        <w:rPr>
          <w:rFonts w:ascii="Arial" w:hAnsi="Arial" w:cs="Arial"/>
          <w:i/>
          <w:sz w:val="22"/>
          <w:szCs w:val="22"/>
          <w:lang w:val="en-GB"/>
        </w:rPr>
        <w:t>&gt; ?drm</w:t>
      </w:r>
    </w:p>
    <w:p w:rsidR="00D62715" w:rsidRPr="00D62715" w:rsidRDefault="00D62715" w:rsidP="00D62715">
      <w:pPr>
        <w:pStyle w:val="ListParagraph"/>
        <w:spacing w:line="276" w:lineRule="auto"/>
        <w:ind w:left="0" w:firstLine="720"/>
        <w:jc w:val="both"/>
        <w:rPr>
          <w:rFonts w:ascii="Arial" w:hAnsi="Arial" w:cs="Arial"/>
          <w:i/>
          <w:sz w:val="22"/>
          <w:szCs w:val="22"/>
          <w:lang w:val="en-GB"/>
        </w:rPr>
      </w:pPr>
    </w:p>
    <w:p w:rsidR="00CC6053" w:rsidRPr="00D62715" w:rsidRDefault="004D486B" w:rsidP="00D62715">
      <w:pPr>
        <w:spacing w:after="200" w:line="276" w:lineRule="auto"/>
        <w:jc w:val="both"/>
        <w:rPr>
          <w:rFonts w:ascii="Arial" w:hAnsi="Arial" w:cs="Arial"/>
          <w:i/>
          <w:sz w:val="22"/>
          <w:szCs w:val="22"/>
          <w:lang w:val="en-GB"/>
        </w:rPr>
      </w:pPr>
      <w:r w:rsidRPr="00D62715">
        <w:rPr>
          <w:rFonts w:ascii="Arial" w:hAnsi="Arial" w:cs="Arial"/>
          <w:b/>
          <w:sz w:val="22"/>
          <w:szCs w:val="22"/>
          <w:u w:val="single"/>
          <w:lang w:val="en-US"/>
        </w:rPr>
        <w:t>Step 8:</w:t>
      </w:r>
    </w:p>
    <w:p w:rsidR="007642D9" w:rsidRPr="00D62715" w:rsidRDefault="004D486B" w:rsidP="00970F5D">
      <w:pPr>
        <w:pStyle w:val="ListParagraph"/>
        <w:spacing w:line="276" w:lineRule="auto"/>
        <w:ind w:left="0"/>
        <w:jc w:val="both"/>
        <w:rPr>
          <w:rFonts w:ascii="Arial" w:hAnsi="Arial" w:cs="Arial"/>
          <w:sz w:val="22"/>
          <w:szCs w:val="22"/>
          <w:lang w:val="en-US"/>
        </w:rPr>
      </w:pPr>
      <w:r w:rsidRPr="00D62715">
        <w:rPr>
          <w:rFonts w:ascii="Arial" w:hAnsi="Arial" w:cs="Arial"/>
          <w:sz w:val="22"/>
          <w:szCs w:val="22"/>
          <w:lang w:val="en-US"/>
        </w:rPr>
        <w:t xml:space="preserve">In the function </w:t>
      </w:r>
      <w:r w:rsidRPr="00D62715">
        <w:rPr>
          <w:rFonts w:ascii="Arial" w:hAnsi="Arial" w:cs="Arial"/>
          <w:b/>
          <w:sz w:val="22"/>
          <w:szCs w:val="22"/>
          <w:lang w:val="en-US"/>
        </w:rPr>
        <w:t>drm</w:t>
      </w:r>
      <w:r w:rsidRPr="00D62715">
        <w:rPr>
          <w:rFonts w:ascii="Arial" w:hAnsi="Arial" w:cs="Arial"/>
          <w:sz w:val="22"/>
          <w:szCs w:val="22"/>
          <w:lang w:val="en-US"/>
        </w:rPr>
        <w:t>, t</w:t>
      </w:r>
      <w:r w:rsidR="00412F4E" w:rsidRPr="00D62715">
        <w:rPr>
          <w:rFonts w:ascii="Arial" w:hAnsi="Arial" w:cs="Arial"/>
          <w:sz w:val="22"/>
          <w:szCs w:val="22"/>
          <w:lang w:val="en-US"/>
        </w:rPr>
        <w:t>he response is specified on the left side of the tilde (~) as the proportion of dead/</w:t>
      </w:r>
      <w:r w:rsidR="00412F4E" w:rsidRPr="00D62715">
        <w:rPr>
          <w:rFonts w:ascii="Arial" w:hAnsi="Arial" w:cs="Arial"/>
          <w:sz w:val="22"/>
          <w:szCs w:val="22"/>
          <w:lang w:val="en-GB"/>
        </w:rPr>
        <w:t>immobile</w:t>
      </w:r>
      <w:r w:rsidR="00412F4E" w:rsidRPr="00D62715">
        <w:rPr>
          <w:rFonts w:ascii="Arial" w:hAnsi="Arial" w:cs="Arial"/>
          <w:sz w:val="22"/>
          <w:szCs w:val="22"/>
          <w:lang w:val="en-US"/>
        </w:rPr>
        <w:t xml:space="preserve"> daphnids. The independent variable</w:t>
      </w:r>
      <w:r w:rsidRPr="00D62715">
        <w:rPr>
          <w:rFonts w:ascii="Arial" w:hAnsi="Arial" w:cs="Arial"/>
          <w:sz w:val="22"/>
          <w:szCs w:val="22"/>
          <w:lang w:val="en-US"/>
        </w:rPr>
        <w:t xml:space="preserve"> containing the concentrations (</w:t>
      </w:r>
      <w:r w:rsidR="00412F4E" w:rsidRPr="00D62715">
        <w:rPr>
          <w:rFonts w:ascii="Arial" w:hAnsi="Arial" w:cs="Arial"/>
          <w:sz w:val="22"/>
          <w:szCs w:val="22"/>
          <w:lang w:val="en-US"/>
        </w:rPr>
        <w:t>dose</w:t>
      </w:r>
      <w:r w:rsidRPr="00D62715">
        <w:rPr>
          <w:rFonts w:ascii="Arial" w:hAnsi="Arial" w:cs="Arial"/>
          <w:sz w:val="22"/>
          <w:szCs w:val="22"/>
          <w:lang w:val="en-US"/>
        </w:rPr>
        <w:t>)</w:t>
      </w:r>
      <w:r w:rsidR="00412F4E" w:rsidRPr="00D62715">
        <w:rPr>
          <w:rFonts w:ascii="Arial" w:hAnsi="Arial" w:cs="Arial"/>
          <w:sz w:val="22"/>
          <w:szCs w:val="22"/>
          <w:lang w:val="en-US"/>
        </w:rPr>
        <w:t xml:space="preserve"> is given to the right of the tilde. Important here is that we have to specify which dose-response model we want to fit to our acute toxicity data. Model </w:t>
      </w:r>
      <w:r w:rsidR="00412F4E" w:rsidRPr="00D62715">
        <w:rPr>
          <w:rFonts w:ascii="Arial" w:hAnsi="Arial" w:cs="Arial"/>
          <w:b/>
          <w:sz w:val="22"/>
          <w:szCs w:val="22"/>
          <w:lang w:val="en-US"/>
        </w:rPr>
        <w:t xml:space="preserve">LL.2() </w:t>
      </w:r>
      <w:r w:rsidR="00412F4E" w:rsidRPr="00D62715">
        <w:rPr>
          <w:rFonts w:ascii="Arial" w:hAnsi="Arial" w:cs="Arial"/>
          <w:sz w:val="22"/>
          <w:szCs w:val="22"/>
          <w:lang w:val="en-US"/>
        </w:rPr>
        <w:t xml:space="preserve">is the label for the </w:t>
      </w:r>
      <w:r w:rsidR="00412F4E" w:rsidRPr="00D62715">
        <w:rPr>
          <w:rFonts w:ascii="Arial" w:hAnsi="Arial" w:cs="Arial"/>
          <w:b/>
          <w:sz w:val="22"/>
          <w:szCs w:val="22"/>
          <w:lang w:val="en-US"/>
        </w:rPr>
        <w:t>two-parameter log-</w:t>
      </w:r>
      <w:r w:rsidR="007642D9" w:rsidRPr="00D62715">
        <w:rPr>
          <w:rFonts w:ascii="Arial" w:hAnsi="Arial" w:cs="Arial"/>
          <w:b/>
          <w:sz w:val="22"/>
          <w:szCs w:val="22"/>
          <w:lang w:val="en-US"/>
        </w:rPr>
        <w:t>logistic</w:t>
      </w:r>
      <w:r w:rsidR="00412F4E" w:rsidRPr="00D62715">
        <w:rPr>
          <w:rFonts w:ascii="Arial" w:hAnsi="Arial" w:cs="Arial"/>
          <w:b/>
          <w:sz w:val="22"/>
          <w:szCs w:val="22"/>
          <w:lang w:val="en-US"/>
        </w:rPr>
        <w:t xml:space="preserve"> model, </w:t>
      </w:r>
      <w:r w:rsidR="00412F4E" w:rsidRPr="00D62715">
        <w:rPr>
          <w:rFonts w:ascii="Arial" w:hAnsi="Arial" w:cs="Arial"/>
          <w:sz w:val="22"/>
          <w:szCs w:val="22"/>
          <w:lang w:val="en-US"/>
        </w:rPr>
        <w:t>which specifies that the lower limit is fixed to 0 and the upper limit fixed to 1</w:t>
      </w:r>
      <w:r w:rsidR="005E5A07" w:rsidRPr="00D62715">
        <w:rPr>
          <w:rFonts w:ascii="Arial" w:hAnsi="Arial" w:cs="Arial"/>
          <w:sz w:val="22"/>
          <w:szCs w:val="22"/>
          <w:lang w:val="en-US"/>
        </w:rPr>
        <w:t>. T</w:t>
      </w:r>
      <w:r w:rsidR="00412F4E" w:rsidRPr="00D62715">
        <w:rPr>
          <w:rFonts w:ascii="Arial" w:hAnsi="Arial" w:cs="Arial"/>
          <w:sz w:val="22"/>
          <w:szCs w:val="22"/>
          <w:lang w:val="en-US"/>
        </w:rPr>
        <w:t>he model has two parameters: a parameter for the EC50 level and a parameter for the r</w:t>
      </w:r>
      <w:r w:rsidR="00FD3D64" w:rsidRPr="00D62715">
        <w:rPr>
          <w:rFonts w:ascii="Arial" w:hAnsi="Arial" w:cs="Arial"/>
          <w:sz w:val="22"/>
          <w:szCs w:val="22"/>
          <w:lang w:val="en-US"/>
        </w:rPr>
        <w:t xml:space="preserve">elative slope at the EC50 level and can be defined as </w:t>
      </w:r>
    </w:p>
    <w:p w:rsidR="00FD3D64" w:rsidRPr="00D62715" w:rsidRDefault="00FD3D64" w:rsidP="00970F5D">
      <w:pPr>
        <w:pStyle w:val="ListParagraph"/>
        <w:spacing w:line="276" w:lineRule="auto"/>
        <w:ind w:left="0"/>
        <w:jc w:val="both"/>
        <w:rPr>
          <w:rFonts w:ascii="Arial" w:hAnsi="Arial" w:cs="Arial"/>
          <w:sz w:val="22"/>
          <w:szCs w:val="22"/>
          <w:lang w:val="en-US"/>
        </w:rPr>
      </w:pPr>
    </w:p>
    <w:p w:rsidR="007642D9" w:rsidRPr="00D62715" w:rsidRDefault="001F3B50" w:rsidP="00970F5D">
      <w:pPr>
        <w:pStyle w:val="ListParagraph"/>
        <w:spacing w:line="276" w:lineRule="auto"/>
        <w:ind w:left="0"/>
        <w:jc w:val="both"/>
        <w:rPr>
          <w:rFonts w:ascii="Arial" w:hAnsi="Arial" w:cs="Arial"/>
          <w:sz w:val="22"/>
          <w:szCs w:val="22"/>
          <w:lang w:val="nl-BE"/>
        </w:rPr>
      </w:pPr>
      <m:oMathPara>
        <m:oMathParaPr>
          <m:jc m:val="left"/>
        </m:oMathParaPr>
        <m:oMath>
          <m:r>
            <w:rPr>
              <w:rFonts w:ascii="Cambria Math" w:hAnsi="Cambria Math" w:cs="Arial"/>
              <w:sz w:val="22"/>
              <w:szCs w:val="22"/>
              <w:lang w:val="nl-BE"/>
            </w:rPr>
            <m:t xml:space="preserve">response= </m:t>
          </m:r>
          <m:f>
            <m:fPr>
              <m:ctrlPr>
                <w:rPr>
                  <w:rFonts w:ascii="Cambria Math" w:hAnsi="Cambria Math" w:cs="Arial"/>
                  <w:sz w:val="22"/>
                  <w:szCs w:val="22"/>
                  <w:lang w:val="nl-BE"/>
                </w:rPr>
              </m:ctrlPr>
            </m:fPr>
            <m:num>
              <m:r>
                <m:rPr>
                  <m:sty m:val="p"/>
                </m:rPr>
                <w:rPr>
                  <w:rFonts w:ascii="Cambria Math" w:hAnsi="Cambria Math" w:cs="Arial"/>
                  <w:sz w:val="22"/>
                  <w:szCs w:val="22"/>
                  <w:lang w:val="nl-BE"/>
                </w:rPr>
                <m:t>1</m:t>
              </m:r>
            </m:num>
            <m:den>
              <m:r>
                <m:rPr>
                  <m:sty m:val="p"/>
                </m:rPr>
                <w:rPr>
                  <w:rFonts w:ascii="Cambria Math" w:hAnsi="Cambria Math" w:cs="Arial"/>
                  <w:sz w:val="22"/>
                  <w:szCs w:val="22"/>
                  <w:lang w:val="nl-BE"/>
                </w:rPr>
                <m:t>1+</m:t>
              </m:r>
              <m:sSup>
                <m:sSupPr>
                  <m:ctrlPr>
                    <w:rPr>
                      <w:rFonts w:ascii="Cambria Math" w:hAnsi="Cambria Math" w:cs="Arial"/>
                      <w:sz w:val="22"/>
                      <w:szCs w:val="22"/>
                      <w:lang w:val="nl-BE"/>
                    </w:rPr>
                  </m:ctrlPr>
                </m:sSupPr>
                <m:e>
                  <m:d>
                    <m:dPr>
                      <m:ctrlPr>
                        <w:rPr>
                          <w:rFonts w:ascii="Cambria Math" w:hAnsi="Cambria Math" w:cs="Arial"/>
                          <w:sz w:val="22"/>
                          <w:szCs w:val="22"/>
                          <w:lang w:val="nl-BE"/>
                        </w:rPr>
                      </m:ctrlPr>
                    </m:dPr>
                    <m:e>
                      <m:f>
                        <m:fPr>
                          <m:ctrlPr>
                            <w:rPr>
                              <w:rFonts w:ascii="Cambria Math" w:hAnsi="Cambria Math" w:cs="Arial"/>
                              <w:sz w:val="22"/>
                              <w:szCs w:val="22"/>
                              <w:lang w:val="nl-BE"/>
                            </w:rPr>
                          </m:ctrlPr>
                        </m:fPr>
                        <m:num>
                          <m:r>
                            <m:rPr>
                              <m:sty m:val="p"/>
                            </m:rPr>
                            <w:rPr>
                              <w:rFonts w:ascii="Cambria Math" w:hAnsi="Cambria Math" w:cs="Arial"/>
                              <w:sz w:val="22"/>
                              <w:szCs w:val="22"/>
                              <w:lang w:val="nl-BE"/>
                            </w:rPr>
                            <m:t>x</m:t>
                          </m:r>
                        </m:num>
                        <m:den>
                          <m:r>
                            <m:rPr>
                              <m:sty m:val="p"/>
                            </m:rPr>
                            <w:rPr>
                              <w:rFonts w:ascii="Cambria Math" w:hAnsi="Cambria Math" w:cs="Arial"/>
                              <w:sz w:val="22"/>
                              <w:szCs w:val="22"/>
                              <w:lang w:val="nl-BE"/>
                            </w:rPr>
                            <m:t>α</m:t>
                          </m:r>
                          <m:r>
                            <m:rPr>
                              <m:sty m:val="p"/>
                            </m:rPr>
                            <w:rPr>
                              <w:rFonts w:ascii="Cambria Math" w:hAnsi="Cambria Math" w:cs="Arial"/>
                              <w:sz w:val="22"/>
                              <w:szCs w:val="22"/>
                              <w:vertAlign w:val="subscript"/>
                              <w:lang w:val="nl-BE"/>
                            </w:rPr>
                            <m:t>4</m:t>
                          </m:r>
                        </m:den>
                      </m:f>
                    </m:e>
                  </m:d>
                </m:e>
                <m:sup>
                  <m:r>
                    <m:rPr>
                      <m:sty m:val="p"/>
                    </m:rPr>
                    <w:rPr>
                      <w:rFonts w:ascii="Cambria Math" w:hAnsi="Cambria Math" w:cs="Arial"/>
                      <w:sz w:val="22"/>
                      <w:szCs w:val="22"/>
                      <w:lang w:val="nl-BE"/>
                    </w:rPr>
                    <m:t>α</m:t>
                  </m:r>
                  <m:r>
                    <m:rPr>
                      <m:sty m:val="p"/>
                    </m:rPr>
                    <w:rPr>
                      <w:rFonts w:ascii="Cambria Math" w:hAnsi="Cambria Math" w:cs="Arial"/>
                      <w:sz w:val="22"/>
                      <w:szCs w:val="22"/>
                      <w:vertAlign w:val="subscript"/>
                      <w:lang w:val="nl-BE"/>
                    </w:rPr>
                    <m:t>1</m:t>
                  </m:r>
                </m:sup>
              </m:sSup>
            </m:den>
          </m:f>
        </m:oMath>
      </m:oMathPara>
    </w:p>
    <w:p w:rsidR="001F3B50" w:rsidRPr="00D62715" w:rsidRDefault="001F3B50" w:rsidP="00970F5D">
      <w:pPr>
        <w:pStyle w:val="ListParagraph"/>
        <w:spacing w:line="276" w:lineRule="auto"/>
        <w:ind w:left="0" w:firstLine="720"/>
        <w:jc w:val="both"/>
        <w:rPr>
          <w:rFonts w:ascii="Arial" w:hAnsi="Arial" w:cs="Arial"/>
          <w:sz w:val="22"/>
          <w:szCs w:val="22"/>
          <w:lang w:val="en-US"/>
        </w:rPr>
      </w:pPr>
      <w:r w:rsidRPr="00D62715">
        <w:rPr>
          <w:rFonts w:ascii="Arial" w:hAnsi="Arial" w:cs="Arial"/>
          <w:sz w:val="22"/>
          <w:szCs w:val="22"/>
          <w:lang w:val="en-US"/>
        </w:rPr>
        <w:t>W</w:t>
      </w:r>
      <w:r w:rsidR="00FD3D64" w:rsidRPr="00D62715">
        <w:rPr>
          <w:rFonts w:ascii="Arial" w:hAnsi="Arial" w:cs="Arial"/>
          <w:sz w:val="22"/>
          <w:szCs w:val="22"/>
          <w:lang w:val="en-US"/>
        </w:rPr>
        <w:t>ith</w:t>
      </w:r>
      <w:r w:rsidRPr="00D62715">
        <w:rPr>
          <w:rFonts w:ascii="Arial" w:hAnsi="Arial" w:cs="Arial"/>
          <w:sz w:val="22"/>
          <w:szCs w:val="22"/>
          <w:lang w:val="en-US"/>
        </w:rPr>
        <w:t>:</w:t>
      </w:r>
    </w:p>
    <w:p w:rsidR="00FD3D64" w:rsidRPr="00D62715" w:rsidRDefault="00FD3D64" w:rsidP="00970F5D">
      <w:pPr>
        <w:pStyle w:val="ListParagraph"/>
        <w:spacing w:line="276" w:lineRule="auto"/>
        <w:ind w:left="0" w:firstLine="720"/>
        <w:jc w:val="both"/>
        <w:rPr>
          <w:rFonts w:ascii="Arial" w:hAnsi="Arial" w:cs="Arial"/>
          <w:sz w:val="22"/>
          <w:szCs w:val="22"/>
          <w:lang w:val="en-US"/>
        </w:rPr>
      </w:pPr>
      <w:r w:rsidRPr="00D62715">
        <w:rPr>
          <w:rFonts w:ascii="Arial" w:hAnsi="Arial" w:cs="Arial"/>
          <w:sz w:val="22"/>
          <w:szCs w:val="22"/>
          <w:lang w:val="en-US"/>
        </w:rPr>
        <w:t>x= tested concentrations</w:t>
      </w:r>
    </w:p>
    <w:p w:rsidR="00FD3D64" w:rsidRPr="00D62715" w:rsidRDefault="00FD3D64" w:rsidP="00970F5D">
      <w:pPr>
        <w:pStyle w:val="ListParagraph"/>
        <w:spacing w:line="276" w:lineRule="auto"/>
        <w:ind w:left="0" w:firstLine="720"/>
        <w:jc w:val="both"/>
        <w:rPr>
          <w:rFonts w:ascii="Arial" w:hAnsi="Arial" w:cs="Arial"/>
          <w:sz w:val="22"/>
          <w:szCs w:val="22"/>
          <w:vertAlign w:val="subscript"/>
          <w:lang w:val="en-US"/>
        </w:rPr>
      </w:pPr>
      <w:r w:rsidRPr="00D62715">
        <w:rPr>
          <w:rFonts w:ascii="Arial" w:hAnsi="Arial" w:cs="Arial"/>
          <w:sz w:val="22"/>
          <w:szCs w:val="22"/>
          <w:lang w:val="nl-BE"/>
        </w:rPr>
        <w:t>α</w:t>
      </w:r>
      <w:r w:rsidRPr="00D62715">
        <w:rPr>
          <w:rFonts w:ascii="Arial" w:hAnsi="Arial" w:cs="Arial"/>
          <w:sz w:val="22"/>
          <w:szCs w:val="22"/>
          <w:vertAlign w:val="subscript"/>
          <w:lang w:val="en-US"/>
        </w:rPr>
        <w:t xml:space="preserve">4 </w:t>
      </w:r>
      <w:r w:rsidRPr="00D62715">
        <w:rPr>
          <w:rFonts w:ascii="Arial" w:hAnsi="Arial" w:cs="Arial"/>
          <w:sz w:val="22"/>
          <w:szCs w:val="22"/>
          <w:lang w:val="en-US"/>
        </w:rPr>
        <w:t>= EC</w:t>
      </w:r>
      <w:r w:rsidRPr="00D62715">
        <w:rPr>
          <w:rFonts w:ascii="Arial" w:hAnsi="Arial" w:cs="Arial"/>
          <w:sz w:val="22"/>
          <w:szCs w:val="22"/>
          <w:vertAlign w:val="subscript"/>
          <w:lang w:val="en-US"/>
        </w:rPr>
        <w:t>50</w:t>
      </w:r>
      <w:r w:rsidR="001F3B50" w:rsidRPr="00D62715">
        <w:rPr>
          <w:rFonts w:ascii="Arial" w:hAnsi="Arial" w:cs="Arial"/>
          <w:sz w:val="22"/>
          <w:szCs w:val="22"/>
          <w:lang w:val="en-US"/>
        </w:rPr>
        <w:t xml:space="preserve"> level</w:t>
      </w:r>
      <w:r w:rsidRPr="00D62715">
        <w:rPr>
          <w:rFonts w:ascii="Arial" w:hAnsi="Arial" w:cs="Arial"/>
          <w:sz w:val="22"/>
          <w:szCs w:val="22"/>
          <w:lang w:val="en-US"/>
        </w:rPr>
        <w:t xml:space="preserve"> = e</w:t>
      </w:r>
    </w:p>
    <w:p w:rsidR="00FD3D64" w:rsidRPr="00D62715" w:rsidRDefault="00FD3D64" w:rsidP="00970F5D">
      <w:pPr>
        <w:pStyle w:val="ListParagraph"/>
        <w:spacing w:line="276" w:lineRule="auto"/>
        <w:ind w:left="0" w:firstLine="720"/>
        <w:jc w:val="both"/>
        <w:rPr>
          <w:rFonts w:ascii="Arial" w:hAnsi="Arial" w:cs="Arial"/>
          <w:sz w:val="22"/>
          <w:szCs w:val="22"/>
          <w:lang w:val="en-US"/>
        </w:rPr>
      </w:pPr>
      <w:r w:rsidRPr="00D62715">
        <w:rPr>
          <w:rFonts w:ascii="Arial" w:hAnsi="Arial" w:cs="Arial"/>
          <w:sz w:val="22"/>
          <w:szCs w:val="22"/>
          <w:lang w:val="nl-BE"/>
        </w:rPr>
        <w:t>α</w:t>
      </w:r>
      <w:r w:rsidRPr="00D62715">
        <w:rPr>
          <w:rFonts w:ascii="Arial" w:hAnsi="Arial" w:cs="Arial"/>
          <w:sz w:val="22"/>
          <w:szCs w:val="22"/>
          <w:vertAlign w:val="subscript"/>
          <w:lang w:val="en-US"/>
        </w:rPr>
        <w:t xml:space="preserve">1 </w:t>
      </w:r>
      <w:r w:rsidRPr="00D62715">
        <w:rPr>
          <w:rFonts w:ascii="Arial" w:hAnsi="Arial" w:cs="Arial"/>
          <w:sz w:val="22"/>
          <w:szCs w:val="22"/>
          <w:lang w:val="en-US"/>
        </w:rPr>
        <w:t xml:space="preserve">= </w:t>
      </w:r>
      <w:r w:rsidR="001F3B50" w:rsidRPr="00D62715">
        <w:rPr>
          <w:rFonts w:ascii="Arial" w:hAnsi="Arial" w:cs="Arial"/>
          <w:sz w:val="22"/>
          <w:szCs w:val="22"/>
          <w:lang w:val="en-US"/>
        </w:rPr>
        <w:t>relative slope at the EC50 level</w:t>
      </w:r>
    </w:p>
    <w:p w:rsidR="00486B29" w:rsidRPr="00D62715" w:rsidRDefault="00486B29" w:rsidP="00970F5D">
      <w:pPr>
        <w:pStyle w:val="ListParagraph"/>
        <w:spacing w:line="276" w:lineRule="auto"/>
        <w:ind w:left="0"/>
        <w:jc w:val="both"/>
        <w:rPr>
          <w:rFonts w:ascii="Arial" w:hAnsi="Arial" w:cs="Arial"/>
          <w:sz w:val="22"/>
          <w:szCs w:val="22"/>
          <w:lang w:val="en-US"/>
        </w:rPr>
      </w:pPr>
    </w:p>
    <w:p w:rsidR="00FD3D64" w:rsidRPr="00D62715" w:rsidRDefault="00FD3D64" w:rsidP="00970F5D">
      <w:pPr>
        <w:pStyle w:val="ListParagraph"/>
        <w:spacing w:line="276" w:lineRule="auto"/>
        <w:ind w:left="0"/>
        <w:jc w:val="both"/>
        <w:rPr>
          <w:rFonts w:ascii="Arial" w:hAnsi="Arial" w:cs="Arial"/>
          <w:sz w:val="22"/>
          <w:szCs w:val="22"/>
          <w:lang w:val="en-US"/>
        </w:rPr>
      </w:pPr>
    </w:p>
    <w:p w:rsidR="00412F4E" w:rsidRPr="00D62715" w:rsidRDefault="00412F4E" w:rsidP="00970F5D">
      <w:pPr>
        <w:pStyle w:val="ListParagraph"/>
        <w:spacing w:line="276" w:lineRule="auto"/>
        <w:ind w:left="0"/>
        <w:jc w:val="both"/>
        <w:rPr>
          <w:rFonts w:ascii="Arial" w:hAnsi="Arial" w:cs="Arial"/>
          <w:sz w:val="22"/>
          <w:szCs w:val="22"/>
          <w:lang w:val="en-US"/>
        </w:rPr>
      </w:pPr>
      <w:r w:rsidRPr="00D62715">
        <w:rPr>
          <w:rFonts w:ascii="Arial" w:hAnsi="Arial" w:cs="Arial"/>
          <w:sz w:val="22"/>
          <w:szCs w:val="22"/>
          <w:lang w:val="en-US"/>
        </w:rPr>
        <w:t xml:space="preserve">The argument </w:t>
      </w:r>
      <w:r w:rsidRPr="00D62715">
        <w:rPr>
          <w:rFonts w:ascii="Arial" w:hAnsi="Arial" w:cs="Arial"/>
          <w:b/>
          <w:sz w:val="22"/>
          <w:szCs w:val="22"/>
          <w:lang w:val="en-US"/>
        </w:rPr>
        <w:t>type</w:t>
      </w:r>
      <w:r w:rsidRPr="00D62715">
        <w:rPr>
          <w:rFonts w:ascii="Arial" w:hAnsi="Arial" w:cs="Arial"/>
          <w:sz w:val="22"/>
          <w:szCs w:val="22"/>
          <w:lang w:val="en-US"/>
        </w:rPr>
        <w:t xml:space="preserve"> indicates the type of response to be analyzed</w:t>
      </w:r>
    </w:p>
    <w:p w:rsidR="00412F4E" w:rsidRPr="00D62715" w:rsidRDefault="00412F4E" w:rsidP="00970F5D">
      <w:pPr>
        <w:autoSpaceDE w:val="0"/>
        <w:autoSpaceDN w:val="0"/>
        <w:adjustRightInd w:val="0"/>
        <w:spacing w:line="276" w:lineRule="auto"/>
        <w:ind w:left="720" w:firstLine="60"/>
        <w:jc w:val="both"/>
        <w:rPr>
          <w:rFonts w:ascii="Arial" w:hAnsi="Arial" w:cs="Arial"/>
          <w:i/>
          <w:sz w:val="22"/>
          <w:szCs w:val="22"/>
          <w:lang w:val="en-GB"/>
        </w:rPr>
      </w:pPr>
      <w:r w:rsidRPr="00D62715">
        <w:rPr>
          <w:rFonts w:ascii="Arial" w:hAnsi="Arial" w:cs="Arial"/>
          <w:i/>
          <w:sz w:val="22"/>
          <w:szCs w:val="22"/>
          <w:lang w:val="en-GB"/>
        </w:rPr>
        <w:t>&gt; m1 &lt;- drm(</w:t>
      </w:r>
      <w:r w:rsidR="001F3B50" w:rsidRPr="00D62715">
        <w:rPr>
          <w:rFonts w:ascii="Arial" w:hAnsi="Arial" w:cs="Arial"/>
          <w:i/>
          <w:sz w:val="22"/>
          <w:szCs w:val="22"/>
          <w:lang w:val="en-GB"/>
        </w:rPr>
        <w:t>re</w:t>
      </w:r>
      <w:r w:rsidR="00AD0BCF" w:rsidRPr="00D62715">
        <w:rPr>
          <w:rFonts w:ascii="Arial" w:hAnsi="Arial" w:cs="Arial"/>
          <w:i/>
          <w:sz w:val="22"/>
          <w:szCs w:val="22"/>
          <w:lang w:val="en-GB"/>
        </w:rPr>
        <w:t>s</w:t>
      </w:r>
      <w:r w:rsidR="001F3B50" w:rsidRPr="00D62715">
        <w:rPr>
          <w:rFonts w:ascii="Arial" w:hAnsi="Arial" w:cs="Arial"/>
          <w:i/>
          <w:sz w:val="22"/>
          <w:szCs w:val="22"/>
          <w:lang w:val="en-GB"/>
        </w:rPr>
        <w:t>ponse/number.of.tested.daphnid</w:t>
      </w:r>
      <w:r w:rsidR="003922E8" w:rsidRPr="00D62715">
        <w:rPr>
          <w:rFonts w:ascii="Arial" w:hAnsi="Arial" w:cs="Arial"/>
          <w:i/>
          <w:sz w:val="22"/>
          <w:szCs w:val="22"/>
          <w:lang w:val="en-GB"/>
        </w:rPr>
        <w:t>s</w:t>
      </w:r>
      <w:r w:rsidR="001F3B50" w:rsidRPr="00D62715">
        <w:rPr>
          <w:rFonts w:ascii="Arial" w:hAnsi="Arial" w:cs="Arial"/>
          <w:sz w:val="22"/>
          <w:szCs w:val="22"/>
          <w:lang w:val="en-US"/>
        </w:rPr>
        <w:t>~</w:t>
      </w:r>
      <w:r w:rsidR="001F3B50" w:rsidRPr="00D62715">
        <w:rPr>
          <w:rFonts w:ascii="Arial" w:hAnsi="Arial" w:cs="Arial"/>
          <w:i/>
          <w:sz w:val="22"/>
          <w:szCs w:val="22"/>
          <w:lang w:val="en-GB"/>
        </w:rPr>
        <w:t xml:space="preserve"> concentration, fct =LL.2(), </w:t>
      </w:r>
      <w:r w:rsidR="007E7D15" w:rsidRPr="00D62715">
        <w:rPr>
          <w:rFonts w:ascii="Arial" w:hAnsi="Arial" w:cs="Arial"/>
          <w:i/>
          <w:sz w:val="22"/>
          <w:szCs w:val="22"/>
          <w:lang w:val="en-GB"/>
        </w:rPr>
        <w:t>type="binomial")</w:t>
      </w:r>
    </w:p>
    <w:p w:rsidR="0023528A" w:rsidRPr="00D62715" w:rsidRDefault="0023528A" w:rsidP="00970F5D">
      <w:pPr>
        <w:pStyle w:val="ListParagraph"/>
        <w:spacing w:line="276" w:lineRule="auto"/>
        <w:ind w:left="0"/>
        <w:jc w:val="both"/>
        <w:rPr>
          <w:rFonts w:ascii="Arial" w:hAnsi="Arial" w:cs="Arial"/>
          <w:sz w:val="22"/>
          <w:szCs w:val="22"/>
          <w:lang w:val="en-US"/>
        </w:rPr>
      </w:pPr>
    </w:p>
    <w:p w:rsidR="00AE6DA9" w:rsidRPr="00D62715" w:rsidRDefault="00AE6DA9" w:rsidP="00970F5D">
      <w:pPr>
        <w:pStyle w:val="ListParagraph"/>
        <w:spacing w:line="276" w:lineRule="auto"/>
        <w:ind w:left="0"/>
        <w:jc w:val="both"/>
        <w:rPr>
          <w:rFonts w:ascii="Arial" w:hAnsi="Arial" w:cs="Arial"/>
          <w:b/>
          <w:sz w:val="22"/>
          <w:szCs w:val="22"/>
          <w:u w:val="single"/>
          <w:lang w:val="en-US"/>
        </w:rPr>
      </w:pPr>
      <w:r w:rsidRPr="00D62715">
        <w:rPr>
          <w:rFonts w:ascii="Arial" w:hAnsi="Arial" w:cs="Arial"/>
          <w:b/>
          <w:sz w:val="22"/>
          <w:szCs w:val="22"/>
          <w:u w:val="single"/>
          <w:lang w:val="en-US"/>
        </w:rPr>
        <w:t xml:space="preserve">Step 9: </w:t>
      </w:r>
    </w:p>
    <w:p w:rsidR="00CC6053" w:rsidRPr="00D62715" w:rsidRDefault="00CC6053" w:rsidP="00970F5D">
      <w:pPr>
        <w:pStyle w:val="ListParagraph"/>
        <w:spacing w:line="276" w:lineRule="auto"/>
        <w:ind w:left="0"/>
        <w:jc w:val="both"/>
        <w:rPr>
          <w:rFonts w:ascii="Arial" w:hAnsi="Arial" w:cs="Arial"/>
          <w:b/>
          <w:sz w:val="22"/>
          <w:szCs w:val="22"/>
          <w:u w:val="single"/>
          <w:lang w:val="en-US"/>
        </w:rPr>
      </w:pPr>
    </w:p>
    <w:p w:rsidR="00412F4E" w:rsidRPr="00D62715" w:rsidRDefault="00412F4E" w:rsidP="00970F5D">
      <w:pPr>
        <w:pStyle w:val="ListParagraph"/>
        <w:spacing w:line="276" w:lineRule="auto"/>
        <w:ind w:left="0"/>
        <w:jc w:val="both"/>
        <w:rPr>
          <w:rFonts w:ascii="Arial" w:hAnsi="Arial" w:cs="Arial"/>
          <w:sz w:val="22"/>
          <w:szCs w:val="22"/>
          <w:lang w:val="en-US"/>
        </w:rPr>
      </w:pPr>
      <w:r w:rsidRPr="00D62715">
        <w:rPr>
          <w:rFonts w:ascii="Arial" w:hAnsi="Arial" w:cs="Arial"/>
          <w:sz w:val="22"/>
          <w:szCs w:val="22"/>
          <w:lang w:val="en-US"/>
        </w:rPr>
        <w:t xml:space="preserve">A plot of the acute toxicity data and the fitted dose-response curve is obtained using the </w:t>
      </w:r>
      <w:r w:rsidRPr="00D62715">
        <w:rPr>
          <w:rFonts w:ascii="Arial" w:hAnsi="Arial" w:cs="Arial"/>
          <w:b/>
          <w:sz w:val="22"/>
          <w:szCs w:val="22"/>
          <w:lang w:val="en-US"/>
        </w:rPr>
        <w:t>plot</w:t>
      </w:r>
      <w:r w:rsidRPr="00D62715">
        <w:rPr>
          <w:rFonts w:ascii="Arial" w:hAnsi="Arial" w:cs="Arial"/>
          <w:sz w:val="22"/>
          <w:szCs w:val="22"/>
          <w:lang w:val="en-US"/>
        </w:rPr>
        <w:t xml:space="preserve"> method</w:t>
      </w:r>
      <w:r w:rsidR="00881092" w:rsidRPr="00D62715">
        <w:rPr>
          <w:rFonts w:ascii="Arial" w:hAnsi="Arial" w:cs="Arial"/>
          <w:sz w:val="22"/>
          <w:szCs w:val="22"/>
          <w:lang w:val="en-US"/>
        </w:rPr>
        <w:t xml:space="preserve"> (see example figure 2.3)</w:t>
      </w:r>
      <w:r w:rsidRPr="00D62715">
        <w:rPr>
          <w:rFonts w:ascii="Arial" w:hAnsi="Arial" w:cs="Arial"/>
          <w:sz w:val="22"/>
          <w:szCs w:val="22"/>
          <w:lang w:val="en-US"/>
        </w:rPr>
        <w:t>. See the change per extra item added to the script (see also figure 3.2).</w:t>
      </w:r>
    </w:p>
    <w:p w:rsidR="00412F4E" w:rsidRPr="00D62715" w:rsidRDefault="00412F4E" w:rsidP="00970F5D">
      <w:pPr>
        <w:spacing w:line="276" w:lineRule="auto"/>
        <w:ind w:firstLine="720"/>
        <w:jc w:val="both"/>
        <w:rPr>
          <w:rFonts w:ascii="Arial" w:hAnsi="Arial" w:cs="Arial"/>
          <w:i/>
          <w:sz w:val="22"/>
          <w:szCs w:val="22"/>
          <w:lang w:val="en-US"/>
        </w:rPr>
      </w:pPr>
      <w:r w:rsidRPr="00D62715">
        <w:rPr>
          <w:rFonts w:ascii="Arial" w:hAnsi="Arial" w:cs="Arial"/>
          <w:i/>
          <w:sz w:val="22"/>
          <w:szCs w:val="22"/>
          <w:lang w:val="en-US"/>
        </w:rPr>
        <w:t>&gt;plot(m1)</w:t>
      </w:r>
    </w:p>
    <w:p w:rsidR="00412F4E" w:rsidRPr="00D62715" w:rsidRDefault="00412F4E" w:rsidP="00970F5D">
      <w:pPr>
        <w:spacing w:line="276" w:lineRule="auto"/>
        <w:ind w:firstLine="720"/>
        <w:jc w:val="both"/>
        <w:rPr>
          <w:rFonts w:ascii="Arial" w:hAnsi="Arial" w:cs="Arial"/>
          <w:i/>
          <w:sz w:val="22"/>
          <w:szCs w:val="22"/>
          <w:lang w:val="en-US"/>
        </w:rPr>
      </w:pPr>
      <w:r w:rsidRPr="00D62715">
        <w:rPr>
          <w:rFonts w:ascii="Arial" w:hAnsi="Arial" w:cs="Arial"/>
          <w:i/>
          <w:sz w:val="22"/>
          <w:szCs w:val="22"/>
          <w:lang w:val="en-US"/>
        </w:rPr>
        <w:t>&gt;plot(m1, broken=TRUE)</w:t>
      </w:r>
    </w:p>
    <w:p w:rsidR="00412F4E" w:rsidRPr="00D62715" w:rsidRDefault="00412F4E" w:rsidP="00970F5D">
      <w:pPr>
        <w:spacing w:line="276" w:lineRule="auto"/>
        <w:ind w:left="720"/>
        <w:jc w:val="both"/>
        <w:rPr>
          <w:rFonts w:ascii="Arial" w:hAnsi="Arial" w:cs="Arial"/>
          <w:i/>
          <w:sz w:val="22"/>
          <w:szCs w:val="22"/>
          <w:lang w:val="en-US"/>
        </w:rPr>
      </w:pPr>
      <w:r w:rsidRPr="00D62715">
        <w:rPr>
          <w:rFonts w:ascii="Arial" w:hAnsi="Arial" w:cs="Arial"/>
          <w:i/>
          <w:sz w:val="22"/>
          <w:szCs w:val="22"/>
          <w:lang w:val="en-US"/>
        </w:rPr>
        <w:t>&gt;plot(m1, broken=TRUE,xlab =" Concentration substance X (mg/L)",ylab ="Fraction of dead/</w:t>
      </w:r>
      <w:r w:rsidRPr="00D62715">
        <w:rPr>
          <w:rFonts w:ascii="Arial" w:hAnsi="Arial" w:cs="Arial"/>
          <w:i/>
          <w:sz w:val="22"/>
          <w:szCs w:val="22"/>
          <w:lang w:val="en-GB"/>
        </w:rPr>
        <w:t>immobile</w:t>
      </w:r>
      <w:r w:rsidRPr="00D62715">
        <w:rPr>
          <w:rFonts w:ascii="Arial" w:hAnsi="Arial" w:cs="Arial"/>
          <w:i/>
          <w:sz w:val="22"/>
          <w:szCs w:val="22"/>
          <w:lang w:val="en-US"/>
        </w:rPr>
        <w:t xml:space="preserve"> daphnids")</w:t>
      </w:r>
    </w:p>
    <w:p w:rsidR="00412F4E" w:rsidRPr="00D62715" w:rsidRDefault="00412F4E" w:rsidP="00970F5D">
      <w:pPr>
        <w:pStyle w:val="ListParagraph"/>
        <w:spacing w:line="276" w:lineRule="auto"/>
        <w:ind w:left="0"/>
        <w:jc w:val="both"/>
        <w:rPr>
          <w:rFonts w:ascii="Arial" w:hAnsi="Arial" w:cs="Arial"/>
          <w:sz w:val="22"/>
          <w:szCs w:val="22"/>
          <w:lang w:val="en-US"/>
        </w:rPr>
      </w:pPr>
    </w:p>
    <w:p w:rsidR="0023528A" w:rsidRPr="00D62715" w:rsidRDefault="0023528A" w:rsidP="00970F5D">
      <w:pPr>
        <w:pStyle w:val="ListParagraph"/>
        <w:spacing w:line="276" w:lineRule="auto"/>
        <w:ind w:left="0"/>
        <w:jc w:val="both"/>
        <w:rPr>
          <w:rFonts w:ascii="Arial" w:hAnsi="Arial" w:cs="Arial"/>
          <w:sz w:val="22"/>
          <w:szCs w:val="22"/>
          <w:lang w:val="en-US"/>
        </w:rPr>
      </w:pPr>
    </w:p>
    <w:p w:rsidR="00213504" w:rsidRPr="00D62715" w:rsidRDefault="00213504" w:rsidP="00970F5D">
      <w:pPr>
        <w:pStyle w:val="ListParagraph"/>
        <w:spacing w:line="276" w:lineRule="auto"/>
        <w:ind w:left="0"/>
        <w:jc w:val="both"/>
        <w:rPr>
          <w:rFonts w:ascii="Arial" w:hAnsi="Arial" w:cs="Arial"/>
          <w:b/>
          <w:sz w:val="22"/>
          <w:szCs w:val="22"/>
          <w:u w:val="single"/>
          <w:lang w:val="en-US"/>
        </w:rPr>
      </w:pPr>
      <w:r w:rsidRPr="00D62715">
        <w:rPr>
          <w:rFonts w:ascii="Arial" w:hAnsi="Arial" w:cs="Arial"/>
          <w:b/>
          <w:sz w:val="22"/>
          <w:szCs w:val="22"/>
          <w:u w:val="single"/>
          <w:lang w:val="en-US"/>
        </w:rPr>
        <w:t>Step 10:</w:t>
      </w:r>
    </w:p>
    <w:p w:rsidR="00CC6053" w:rsidRPr="00D62715" w:rsidRDefault="00CC6053" w:rsidP="00970F5D">
      <w:pPr>
        <w:pStyle w:val="ListParagraph"/>
        <w:spacing w:line="276" w:lineRule="auto"/>
        <w:ind w:left="0"/>
        <w:jc w:val="both"/>
        <w:rPr>
          <w:rFonts w:ascii="Arial" w:hAnsi="Arial" w:cs="Arial"/>
          <w:b/>
          <w:sz w:val="22"/>
          <w:szCs w:val="22"/>
          <w:u w:val="single"/>
          <w:lang w:val="en-US"/>
        </w:rPr>
      </w:pPr>
    </w:p>
    <w:p w:rsidR="00412F4E" w:rsidRPr="00D62715" w:rsidRDefault="00412F4E" w:rsidP="00970F5D">
      <w:pPr>
        <w:pStyle w:val="ListParagraph"/>
        <w:spacing w:line="276" w:lineRule="auto"/>
        <w:ind w:left="0"/>
        <w:jc w:val="both"/>
        <w:rPr>
          <w:rFonts w:ascii="Arial" w:hAnsi="Arial" w:cs="Arial"/>
          <w:sz w:val="22"/>
          <w:szCs w:val="22"/>
          <w:lang w:val="en-US"/>
        </w:rPr>
      </w:pPr>
      <w:r w:rsidRPr="00D62715">
        <w:rPr>
          <w:rFonts w:ascii="Arial" w:hAnsi="Arial" w:cs="Arial"/>
          <w:sz w:val="22"/>
          <w:szCs w:val="22"/>
          <w:lang w:val="en-US"/>
        </w:rPr>
        <w:t>A summary of the fit, including estimated parameters and their standard errors, is obtained using the</w:t>
      </w:r>
      <w:r w:rsidRPr="00D62715">
        <w:rPr>
          <w:rFonts w:ascii="Arial" w:hAnsi="Arial" w:cs="Arial"/>
          <w:b/>
          <w:sz w:val="22"/>
          <w:szCs w:val="22"/>
          <w:lang w:val="en-US"/>
        </w:rPr>
        <w:t xml:space="preserve"> summary</w:t>
      </w:r>
      <w:r w:rsidRPr="00D62715">
        <w:rPr>
          <w:rFonts w:ascii="Arial" w:hAnsi="Arial" w:cs="Arial"/>
          <w:sz w:val="22"/>
          <w:szCs w:val="22"/>
          <w:lang w:val="en-US"/>
        </w:rPr>
        <w:t xml:space="preserve"> method applied to the model </w:t>
      </w:r>
      <w:r w:rsidRPr="00D62715">
        <w:rPr>
          <w:rFonts w:ascii="Arial" w:hAnsi="Arial" w:cs="Arial"/>
          <w:b/>
          <w:sz w:val="22"/>
          <w:szCs w:val="22"/>
          <w:lang w:val="en-US"/>
        </w:rPr>
        <w:t>m1</w:t>
      </w:r>
      <w:r w:rsidRPr="00D62715">
        <w:rPr>
          <w:rFonts w:ascii="Arial" w:hAnsi="Arial" w:cs="Arial"/>
          <w:sz w:val="22"/>
          <w:szCs w:val="22"/>
          <w:lang w:val="en-US"/>
        </w:rPr>
        <w:t>.</w:t>
      </w:r>
    </w:p>
    <w:p w:rsidR="00D62715" w:rsidRDefault="00213504" w:rsidP="00D62715">
      <w:pPr>
        <w:pStyle w:val="ListParagraph"/>
        <w:spacing w:line="276" w:lineRule="auto"/>
        <w:ind w:left="0" w:firstLine="720"/>
        <w:jc w:val="both"/>
        <w:rPr>
          <w:rFonts w:ascii="Arial" w:hAnsi="Arial" w:cs="Arial"/>
          <w:sz w:val="22"/>
          <w:szCs w:val="22"/>
          <w:lang w:val="en-US"/>
        </w:rPr>
      </w:pPr>
      <w:r w:rsidRPr="00D62715">
        <w:rPr>
          <w:rFonts w:ascii="Arial" w:hAnsi="Arial" w:cs="Arial"/>
          <w:sz w:val="22"/>
          <w:szCs w:val="22"/>
          <w:lang w:val="en-US"/>
        </w:rPr>
        <w:t>&gt;</w:t>
      </w:r>
      <w:r w:rsidRPr="00D62715">
        <w:rPr>
          <w:rFonts w:ascii="Arial" w:hAnsi="Arial" w:cs="Arial"/>
          <w:i/>
          <w:sz w:val="22"/>
          <w:szCs w:val="22"/>
          <w:lang w:val="en-GB"/>
        </w:rPr>
        <w:t>summary(m1)</w:t>
      </w:r>
    </w:p>
    <w:p w:rsidR="00213504" w:rsidRPr="00D62715" w:rsidRDefault="00213504" w:rsidP="00D62715">
      <w:pPr>
        <w:pStyle w:val="ListParagraph"/>
        <w:spacing w:line="276" w:lineRule="auto"/>
        <w:ind w:left="0" w:firstLine="720"/>
        <w:jc w:val="both"/>
        <w:rPr>
          <w:rFonts w:ascii="Arial" w:hAnsi="Arial" w:cs="Arial"/>
          <w:sz w:val="22"/>
          <w:szCs w:val="22"/>
          <w:lang w:val="en-US"/>
        </w:rPr>
      </w:pPr>
      <w:r w:rsidRPr="00D62715">
        <w:rPr>
          <w:rFonts w:ascii="Arial" w:hAnsi="Arial" w:cs="Arial"/>
          <w:sz w:val="22"/>
          <w:szCs w:val="22"/>
          <w:lang w:val="en-US"/>
        </w:rPr>
        <w:lastRenderedPageBreak/>
        <w:t xml:space="preserve">You will obtain a result similar to the one below. </w:t>
      </w:r>
    </w:p>
    <w:p w:rsidR="00213504" w:rsidRPr="00D62715" w:rsidRDefault="00213504" w:rsidP="00970F5D">
      <w:pPr>
        <w:pStyle w:val="ListParagraph"/>
        <w:spacing w:line="276" w:lineRule="auto"/>
        <w:ind w:left="0"/>
        <w:jc w:val="both"/>
        <w:rPr>
          <w:rFonts w:ascii="Arial" w:hAnsi="Arial" w:cs="Arial"/>
          <w:sz w:val="22"/>
          <w:szCs w:val="22"/>
          <w:lang w:val="en-US"/>
        </w:rPr>
      </w:pPr>
    </w:p>
    <w:p w:rsidR="00213504" w:rsidRPr="00D62715" w:rsidRDefault="00213504" w:rsidP="00970F5D">
      <w:pPr>
        <w:spacing w:line="276" w:lineRule="auto"/>
        <w:jc w:val="both"/>
        <w:rPr>
          <w:rFonts w:ascii="Arial" w:hAnsi="Arial" w:cs="Arial"/>
          <w:i/>
          <w:sz w:val="22"/>
          <w:szCs w:val="22"/>
          <w:lang w:val="en-US"/>
        </w:rPr>
      </w:pPr>
      <w:r w:rsidRPr="00D62715">
        <w:rPr>
          <w:rFonts w:ascii="Arial" w:hAnsi="Arial" w:cs="Arial"/>
          <w:i/>
          <w:sz w:val="22"/>
          <w:szCs w:val="22"/>
          <w:lang w:val="en-US"/>
        </w:rPr>
        <w:t xml:space="preserve">Model fitted: </w:t>
      </w:r>
    </w:p>
    <w:p w:rsidR="00213504" w:rsidRPr="00D62715" w:rsidRDefault="00213504" w:rsidP="00970F5D">
      <w:pPr>
        <w:spacing w:line="276" w:lineRule="auto"/>
        <w:jc w:val="both"/>
        <w:rPr>
          <w:rFonts w:ascii="Arial" w:hAnsi="Arial" w:cs="Arial"/>
          <w:i/>
          <w:sz w:val="22"/>
          <w:szCs w:val="22"/>
          <w:lang w:val="en-US"/>
        </w:rPr>
      </w:pPr>
      <w:r w:rsidRPr="00D62715">
        <w:rPr>
          <w:rFonts w:ascii="Arial" w:hAnsi="Arial" w:cs="Arial"/>
          <w:i/>
          <w:sz w:val="22"/>
          <w:szCs w:val="22"/>
          <w:lang w:val="en-US"/>
        </w:rPr>
        <w:t>Log-logistic (ED50 as parameter) with lower limit at 0 and upper limit at 1 (2 parms)</w:t>
      </w:r>
    </w:p>
    <w:p w:rsidR="00213504" w:rsidRPr="00D62715" w:rsidRDefault="00213504" w:rsidP="00970F5D">
      <w:pPr>
        <w:spacing w:line="276" w:lineRule="auto"/>
        <w:jc w:val="both"/>
        <w:rPr>
          <w:rFonts w:ascii="Arial" w:hAnsi="Arial" w:cs="Arial"/>
          <w:i/>
          <w:sz w:val="22"/>
          <w:szCs w:val="22"/>
          <w:lang w:val="en-US"/>
        </w:rPr>
      </w:pPr>
    </w:p>
    <w:p w:rsidR="00213504" w:rsidRPr="00D62715" w:rsidRDefault="00213504" w:rsidP="00970F5D">
      <w:pPr>
        <w:spacing w:line="276" w:lineRule="auto"/>
        <w:jc w:val="both"/>
        <w:rPr>
          <w:rFonts w:ascii="Arial" w:hAnsi="Arial" w:cs="Arial"/>
          <w:i/>
          <w:sz w:val="22"/>
          <w:szCs w:val="22"/>
          <w:lang w:val="en-US"/>
        </w:rPr>
      </w:pPr>
      <w:r w:rsidRPr="00D62715">
        <w:rPr>
          <w:rFonts w:ascii="Arial" w:hAnsi="Arial" w:cs="Arial"/>
          <w:i/>
          <w:sz w:val="22"/>
          <w:szCs w:val="22"/>
          <w:lang w:val="en-US"/>
        </w:rPr>
        <w:t>Parameter estimates:</w:t>
      </w:r>
    </w:p>
    <w:p w:rsidR="00213504" w:rsidRPr="00D62715" w:rsidRDefault="00213504" w:rsidP="00970F5D">
      <w:pPr>
        <w:spacing w:line="276" w:lineRule="auto"/>
        <w:jc w:val="both"/>
        <w:rPr>
          <w:rFonts w:ascii="Arial" w:hAnsi="Arial" w:cs="Arial"/>
          <w:i/>
          <w:sz w:val="22"/>
          <w:szCs w:val="22"/>
          <w:lang w:val="en-US"/>
        </w:rPr>
      </w:pPr>
      <w:r w:rsidRPr="00D62715">
        <w:rPr>
          <w:rFonts w:ascii="Arial" w:hAnsi="Arial" w:cs="Arial"/>
          <w:i/>
          <w:sz w:val="22"/>
          <w:szCs w:val="22"/>
          <w:lang w:val="en-US"/>
        </w:rPr>
        <w:t xml:space="preserve">              Estimate   Std. Error t-value  p-value</w:t>
      </w:r>
    </w:p>
    <w:p w:rsidR="00213504" w:rsidRPr="00D62715" w:rsidRDefault="00213504" w:rsidP="00970F5D">
      <w:pPr>
        <w:spacing w:line="276" w:lineRule="auto"/>
        <w:jc w:val="both"/>
        <w:rPr>
          <w:rFonts w:ascii="Arial" w:hAnsi="Arial" w:cs="Arial"/>
          <w:i/>
          <w:sz w:val="22"/>
          <w:szCs w:val="22"/>
          <w:lang w:val="en-US"/>
        </w:rPr>
      </w:pPr>
      <w:r w:rsidRPr="00D62715">
        <w:rPr>
          <w:rFonts w:ascii="Arial" w:hAnsi="Arial" w:cs="Arial"/>
          <w:i/>
          <w:sz w:val="22"/>
          <w:szCs w:val="22"/>
          <w:lang w:val="en-US"/>
        </w:rPr>
        <w:t>b:(Intercept)    -6.3230     6.9460     -0.9103   0.3627</w:t>
      </w:r>
    </w:p>
    <w:p w:rsidR="00213504" w:rsidRPr="00D62715" w:rsidRDefault="00213504" w:rsidP="00970F5D">
      <w:pPr>
        <w:spacing w:line="276" w:lineRule="auto"/>
        <w:jc w:val="both"/>
        <w:rPr>
          <w:rFonts w:ascii="Arial" w:hAnsi="Arial" w:cs="Arial"/>
          <w:i/>
          <w:sz w:val="22"/>
          <w:szCs w:val="22"/>
          <w:lang w:val="en-US"/>
        </w:rPr>
      </w:pPr>
      <w:r w:rsidRPr="00D62715">
        <w:rPr>
          <w:rFonts w:ascii="Arial" w:hAnsi="Arial" w:cs="Arial"/>
          <w:i/>
          <w:sz w:val="22"/>
          <w:szCs w:val="22"/>
          <w:lang w:val="en-US"/>
        </w:rPr>
        <w:t>e:(Intercept)    62.4233    18.7019    3.3378    0.0008</w:t>
      </w:r>
    </w:p>
    <w:p w:rsidR="00213504" w:rsidRPr="00D62715" w:rsidRDefault="00213504" w:rsidP="00970F5D">
      <w:pPr>
        <w:pStyle w:val="ListParagraph"/>
        <w:spacing w:line="276" w:lineRule="auto"/>
        <w:ind w:left="0"/>
        <w:jc w:val="both"/>
        <w:rPr>
          <w:rFonts w:ascii="Arial" w:hAnsi="Arial" w:cs="Arial"/>
          <w:sz w:val="22"/>
          <w:szCs w:val="22"/>
          <w:lang w:val="en-US"/>
        </w:rPr>
      </w:pPr>
    </w:p>
    <w:p w:rsidR="00412F4E" w:rsidRPr="00D62715" w:rsidRDefault="00412F4E" w:rsidP="00970F5D">
      <w:pPr>
        <w:pStyle w:val="ListParagraph"/>
        <w:spacing w:line="276" w:lineRule="auto"/>
        <w:ind w:left="0"/>
        <w:jc w:val="both"/>
        <w:rPr>
          <w:rFonts w:ascii="Arial" w:hAnsi="Arial" w:cs="Arial"/>
          <w:b/>
          <w:sz w:val="22"/>
          <w:szCs w:val="22"/>
          <w:lang w:val="en-US"/>
        </w:rPr>
      </w:pPr>
      <w:r w:rsidRPr="00D62715">
        <w:rPr>
          <w:rFonts w:ascii="Arial" w:hAnsi="Arial" w:cs="Arial"/>
          <w:sz w:val="22"/>
          <w:szCs w:val="22"/>
          <w:lang w:val="en-US"/>
        </w:rPr>
        <w:t xml:space="preserve">The t-values and p-values are for testing the null hypothesis that the corresponding parameter is equal to 0. </w:t>
      </w:r>
      <w:r w:rsidR="007642D9" w:rsidRPr="00D62715">
        <w:rPr>
          <w:rFonts w:ascii="Arial" w:hAnsi="Arial" w:cs="Arial"/>
          <w:sz w:val="22"/>
          <w:szCs w:val="22"/>
          <w:lang w:val="en-US"/>
        </w:rPr>
        <w:t>I</w:t>
      </w:r>
      <w:r w:rsidRPr="00D62715">
        <w:rPr>
          <w:rFonts w:ascii="Arial" w:hAnsi="Arial" w:cs="Arial"/>
          <w:sz w:val="22"/>
          <w:szCs w:val="22"/>
          <w:lang w:val="en-US"/>
        </w:rPr>
        <w:t>nformation on the type of model fitted and the estimated residual variance is</w:t>
      </w:r>
      <w:r w:rsidR="007642D9" w:rsidRPr="00D62715">
        <w:rPr>
          <w:rFonts w:ascii="Arial" w:hAnsi="Arial" w:cs="Arial"/>
          <w:sz w:val="22"/>
          <w:szCs w:val="22"/>
          <w:lang w:val="en-US"/>
        </w:rPr>
        <w:t xml:space="preserve"> also</w:t>
      </w:r>
      <w:r w:rsidRPr="00D62715">
        <w:rPr>
          <w:rFonts w:ascii="Arial" w:hAnsi="Arial" w:cs="Arial"/>
          <w:sz w:val="22"/>
          <w:szCs w:val="22"/>
          <w:lang w:val="en-US"/>
        </w:rPr>
        <w:t xml:space="preserve"> given. The </w:t>
      </w:r>
      <w:r w:rsidRPr="00D62715">
        <w:rPr>
          <w:rFonts w:ascii="Arial" w:hAnsi="Arial" w:cs="Arial"/>
          <w:i/>
          <w:sz w:val="22"/>
          <w:szCs w:val="22"/>
          <w:lang w:val="en-US"/>
        </w:rPr>
        <w:t>e</w:t>
      </w:r>
      <w:r w:rsidRPr="00D62715">
        <w:rPr>
          <w:rFonts w:ascii="Arial" w:hAnsi="Arial" w:cs="Arial"/>
          <w:sz w:val="22"/>
          <w:szCs w:val="22"/>
          <w:lang w:val="en-US"/>
        </w:rPr>
        <w:t xml:space="preserve"> parameter is the </w:t>
      </w:r>
      <w:r w:rsidRPr="00D62715">
        <w:rPr>
          <w:rFonts w:ascii="Arial" w:hAnsi="Arial" w:cs="Arial"/>
          <w:b/>
          <w:sz w:val="22"/>
          <w:szCs w:val="22"/>
          <w:lang w:val="en-US"/>
        </w:rPr>
        <w:t xml:space="preserve">estimated EC50 value. </w:t>
      </w:r>
      <w:r w:rsidRPr="00D62715">
        <w:rPr>
          <w:rFonts w:ascii="Arial" w:hAnsi="Arial" w:cs="Arial"/>
          <w:sz w:val="22"/>
          <w:szCs w:val="22"/>
          <w:lang w:val="en-US"/>
        </w:rPr>
        <w:t>Compare these EC50 values with those obtained via the manual calculation in Excel.</w:t>
      </w:r>
    </w:p>
    <w:p w:rsidR="0023528A" w:rsidRPr="00D62715" w:rsidRDefault="0023528A" w:rsidP="00970F5D">
      <w:pPr>
        <w:pStyle w:val="ListParagraph"/>
        <w:spacing w:line="276" w:lineRule="auto"/>
        <w:ind w:left="0"/>
        <w:jc w:val="both"/>
        <w:rPr>
          <w:rFonts w:ascii="Arial" w:hAnsi="Arial" w:cs="Arial"/>
          <w:b/>
          <w:sz w:val="22"/>
          <w:szCs w:val="22"/>
          <w:lang w:val="en-US"/>
        </w:rPr>
      </w:pPr>
    </w:p>
    <w:p w:rsidR="004E109B" w:rsidRPr="00D62715" w:rsidRDefault="00213504" w:rsidP="00970F5D">
      <w:pPr>
        <w:pStyle w:val="ListParagraph"/>
        <w:spacing w:line="276" w:lineRule="auto"/>
        <w:ind w:left="0"/>
        <w:jc w:val="both"/>
        <w:rPr>
          <w:rFonts w:ascii="Arial" w:hAnsi="Arial" w:cs="Arial"/>
          <w:b/>
          <w:sz w:val="22"/>
          <w:szCs w:val="22"/>
          <w:u w:val="single"/>
          <w:lang w:val="en-US"/>
        </w:rPr>
      </w:pPr>
      <w:r w:rsidRPr="00D62715">
        <w:rPr>
          <w:rFonts w:ascii="Arial" w:hAnsi="Arial" w:cs="Arial"/>
          <w:b/>
          <w:sz w:val="22"/>
          <w:szCs w:val="22"/>
          <w:u w:val="single"/>
          <w:lang w:val="en-US"/>
        </w:rPr>
        <w:t>Step 11:</w:t>
      </w:r>
    </w:p>
    <w:p w:rsidR="00CC6053" w:rsidRPr="00D62715" w:rsidRDefault="00CC6053" w:rsidP="00970F5D">
      <w:pPr>
        <w:pStyle w:val="ListParagraph"/>
        <w:spacing w:line="276" w:lineRule="auto"/>
        <w:ind w:left="0"/>
        <w:jc w:val="both"/>
        <w:rPr>
          <w:rFonts w:ascii="Arial" w:hAnsi="Arial" w:cs="Arial"/>
          <w:b/>
          <w:sz w:val="22"/>
          <w:szCs w:val="22"/>
          <w:u w:val="single"/>
          <w:lang w:val="en-US"/>
        </w:rPr>
      </w:pPr>
    </w:p>
    <w:p w:rsidR="00412F4E" w:rsidRPr="00D62715" w:rsidRDefault="00412F4E" w:rsidP="00970F5D">
      <w:pPr>
        <w:pStyle w:val="ListParagraph"/>
        <w:spacing w:line="276" w:lineRule="auto"/>
        <w:ind w:left="0"/>
        <w:jc w:val="both"/>
        <w:rPr>
          <w:rFonts w:ascii="Arial" w:hAnsi="Arial" w:cs="Arial"/>
          <w:sz w:val="22"/>
          <w:szCs w:val="22"/>
          <w:lang w:val="en-US"/>
        </w:rPr>
      </w:pPr>
      <w:r w:rsidRPr="00D62715">
        <w:rPr>
          <w:rFonts w:ascii="Arial" w:hAnsi="Arial" w:cs="Arial"/>
          <w:sz w:val="22"/>
          <w:szCs w:val="22"/>
          <w:lang w:val="en-US"/>
        </w:rPr>
        <w:t xml:space="preserve">The function </w:t>
      </w:r>
      <w:r w:rsidRPr="00D62715">
        <w:rPr>
          <w:rFonts w:ascii="Arial" w:hAnsi="Arial" w:cs="Arial"/>
          <w:b/>
          <w:sz w:val="22"/>
          <w:szCs w:val="22"/>
          <w:lang w:val="en-US"/>
        </w:rPr>
        <w:t>ED</w:t>
      </w:r>
      <w:r w:rsidRPr="00D62715">
        <w:rPr>
          <w:rFonts w:ascii="Arial" w:hAnsi="Arial" w:cs="Arial"/>
          <w:sz w:val="22"/>
          <w:szCs w:val="22"/>
          <w:lang w:val="en-US"/>
        </w:rPr>
        <w:t xml:space="preserve"> calculates effect concentrations of your choice, as </w:t>
      </w:r>
      <w:r w:rsidR="007642D9" w:rsidRPr="00D62715">
        <w:rPr>
          <w:rFonts w:ascii="Arial" w:hAnsi="Arial" w:cs="Arial"/>
          <w:sz w:val="22"/>
          <w:szCs w:val="22"/>
          <w:lang w:val="en-US"/>
        </w:rPr>
        <w:t>one can be interested in other effect levels than just the 50% effect level</w:t>
      </w:r>
      <w:r w:rsidRPr="00D62715">
        <w:rPr>
          <w:rFonts w:ascii="Arial" w:hAnsi="Arial" w:cs="Arial"/>
          <w:sz w:val="22"/>
          <w:szCs w:val="22"/>
          <w:lang w:val="en-US"/>
        </w:rPr>
        <w:t xml:space="preserve">. For instance </w:t>
      </w:r>
      <w:bookmarkStart w:id="1" w:name="OLE_LINK1"/>
      <w:bookmarkStart w:id="2" w:name="OLE_LINK2"/>
      <w:r w:rsidRPr="00D62715">
        <w:rPr>
          <w:rFonts w:ascii="Arial" w:hAnsi="Arial" w:cs="Arial"/>
          <w:sz w:val="22"/>
          <w:szCs w:val="22"/>
          <w:lang w:val="en-US"/>
        </w:rPr>
        <w:t>the EC10 and EC90 value</w:t>
      </w:r>
      <w:r w:rsidR="00881092" w:rsidRPr="00D62715">
        <w:rPr>
          <w:rFonts w:ascii="Arial" w:hAnsi="Arial" w:cs="Arial"/>
          <w:sz w:val="22"/>
          <w:szCs w:val="22"/>
          <w:lang w:val="en-US"/>
        </w:rPr>
        <w:t>s</w:t>
      </w:r>
      <w:bookmarkEnd w:id="1"/>
      <w:bookmarkEnd w:id="2"/>
      <w:r w:rsidRPr="00D62715">
        <w:rPr>
          <w:rFonts w:ascii="Arial" w:hAnsi="Arial" w:cs="Arial"/>
          <w:sz w:val="22"/>
          <w:szCs w:val="22"/>
          <w:lang w:val="en-US"/>
        </w:rPr>
        <w:t xml:space="preserve">based on model fit </w:t>
      </w:r>
      <w:r w:rsidRPr="00D62715">
        <w:rPr>
          <w:rFonts w:ascii="Arial" w:hAnsi="Arial" w:cs="Arial"/>
          <w:b/>
          <w:sz w:val="22"/>
          <w:szCs w:val="22"/>
          <w:lang w:val="en-US"/>
        </w:rPr>
        <w:t xml:space="preserve">m1 </w:t>
      </w:r>
      <w:r w:rsidRPr="00D62715">
        <w:rPr>
          <w:rFonts w:ascii="Arial" w:hAnsi="Arial" w:cs="Arial"/>
          <w:sz w:val="22"/>
          <w:szCs w:val="22"/>
          <w:lang w:val="en-US"/>
        </w:rPr>
        <w:t>are estimated by writing:</w:t>
      </w:r>
    </w:p>
    <w:p w:rsidR="00567B26" w:rsidRPr="00D62715" w:rsidRDefault="00412F4E" w:rsidP="00970F5D">
      <w:pPr>
        <w:pStyle w:val="ListParagraph"/>
        <w:spacing w:line="276" w:lineRule="auto"/>
        <w:jc w:val="both"/>
        <w:rPr>
          <w:rFonts w:ascii="Arial" w:hAnsi="Arial" w:cs="Arial"/>
          <w:i/>
          <w:sz w:val="22"/>
          <w:szCs w:val="22"/>
          <w:lang w:val="en-US"/>
        </w:rPr>
      </w:pPr>
      <w:r w:rsidRPr="00D62715">
        <w:rPr>
          <w:rFonts w:ascii="Arial" w:hAnsi="Arial" w:cs="Arial"/>
          <w:i/>
          <w:sz w:val="22"/>
          <w:szCs w:val="22"/>
          <w:lang w:val="en-US"/>
        </w:rPr>
        <w:t>&gt;</w:t>
      </w:r>
      <w:r w:rsidR="00567B26" w:rsidRPr="00D62715">
        <w:rPr>
          <w:rFonts w:ascii="Arial" w:hAnsi="Arial" w:cs="Arial"/>
          <w:i/>
          <w:sz w:val="22"/>
          <w:szCs w:val="22"/>
          <w:lang w:val="en-US"/>
        </w:rPr>
        <w:t xml:space="preserve">ED(m1, c(10, 50, 90) ) </w:t>
      </w:r>
    </w:p>
    <w:p w:rsidR="00567B26" w:rsidRPr="00D62715" w:rsidRDefault="00567B26" w:rsidP="00970F5D">
      <w:pPr>
        <w:spacing w:line="276" w:lineRule="auto"/>
        <w:jc w:val="both"/>
        <w:rPr>
          <w:rFonts w:ascii="Arial" w:hAnsi="Arial" w:cs="Arial"/>
          <w:i/>
          <w:sz w:val="22"/>
          <w:szCs w:val="22"/>
          <w:lang w:val="en-US"/>
        </w:rPr>
      </w:pPr>
    </w:p>
    <w:p w:rsidR="00567B26" w:rsidRPr="00D62715" w:rsidRDefault="00567B26" w:rsidP="00970F5D">
      <w:pPr>
        <w:pStyle w:val="ListParagraph"/>
        <w:spacing w:line="276" w:lineRule="auto"/>
        <w:ind w:left="0"/>
        <w:jc w:val="both"/>
        <w:rPr>
          <w:rFonts w:ascii="Arial" w:hAnsi="Arial" w:cs="Arial"/>
          <w:sz w:val="22"/>
          <w:szCs w:val="22"/>
          <w:lang w:val="en-US"/>
        </w:rPr>
      </w:pPr>
      <w:r w:rsidRPr="00D62715">
        <w:rPr>
          <w:rFonts w:ascii="Arial" w:hAnsi="Arial" w:cs="Arial"/>
          <w:sz w:val="22"/>
          <w:szCs w:val="22"/>
          <w:lang w:val="en-US"/>
        </w:rPr>
        <w:t xml:space="preserve">You will obtain a result similar to the one below. </w:t>
      </w:r>
    </w:p>
    <w:p w:rsidR="00567B26" w:rsidRPr="00D62715" w:rsidRDefault="00567B26" w:rsidP="00970F5D">
      <w:pPr>
        <w:spacing w:line="276" w:lineRule="auto"/>
        <w:jc w:val="both"/>
        <w:rPr>
          <w:rFonts w:ascii="Arial" w:hAnsi="Arial" w:cs="Arial"/>
          <w:i/>
          <w:sz w:val="22"/>
          <w:szCs w:val="22"/>
          <w:lang w:val="en-US"/>
        </w:rPr>
      </w:pPr>
    </w:p>
    <w:p w:rsidR="00567B26" w:rsidRPr="00D62715" w:rsidRDefault="00567B26" w:rsidP="00970F5D">
      <w:pPr>
        <w:spacing w:line="276" w:lineRule="auto"/>
        <w:jc w:val="both"/>
        <w:rPr>
          <w:rFonts w:ascii="Arial" w:hAnsi="Arial" w:cs="Arial"/>
          <w:i/>
          <w:sz w:val="22"/>
          <w:szCs w:val="22"/>
          <w:lang w:val="en-US"/>
        </w:rPr>
      </w:pPr>
      <w:r w:rsidRPr="00D62715">
        <w:rPr>
          <w:rFonts w:ascii="Arial" w:hAnsi="Arial" w:cs="Arial"/>
          <w:i/>
          <w:sz w:val="22"/>
          <w:szCs w:val="22"/>
          <w:lang w:val="en-US"/>
        </w:rPr>
        <w:t>Estimated effective doses</w:t>
      </w:r>
    </w:p>
    <w:p w:rsidR="00567B26" w:rsidRPr="00D62715" w:rsidRDefault="00567B26" w:rsidP="00970F5D">
      <w:pPr>
        <w:spacing w:line="276" w:lineRule="auto"/>
        <w:jc w:val="both"/>
        <w:rPr>
          <w:rFonts w:ascii="Arial" w:hAnsi="Arial" w:cs="Arial"/>
          <w:i/>
          <w:sz w:val="22"/>
          <w:szCs w:val="22"/>
          <w:lang w:val="en-US"/>
        </w:rPr>
      </w:pPr>
      <w:r w:rsidRPr="00D62715">
        <w:rPr>
          <w:rFonts w:ascii="Arial" w:hAnsi="Arial" w:cs="Arial"/>
          <w:i/>
          <w:sz w:val="22"/>
          <w:szCs w:val="22"/>
          <w:lang w:val="en-US"/>
        </w:rPr>
        <w:t xml:space="preserve">     Estimate Std. Error</w:t>
      </w:r>
    </w:p>
    <w:p w:rsidR="00CC6053" w:rsidRPr="00D62715" w:rsidRDefault="00567B26" w:rsidP="00970F5D">
      <w:pPr>
        <w:spacing w:line="276" w:lineRule="auto"/>
        <w:jc w:val="both"/>
        <w:rPr>
          <w:rFonts w:ascii="Arial" w:hAnsi="Arial" w:cs="Arial"/>
          <w:i/>
          <w:sz w:val="22"/>
          <w:szCs w:val="22"/>
          <w:lang w:val="en-US"/>
        </w:rPr>
      </w:pPr>
      <w:r w:rsidRPr="00D62715">
        <w:rPr>
          <w:rFonts w:ascii="Arial" w:hAnsi="Arial" w:cs="Arial"/>
          <w:i/>
          <w:sz w:val="22"/>
          <w:szCs w:val="22"/>
          <w:lang w:val="en-US"/>
        </w:rPr>
        <w:t>1:10   44.099     19.849</w:t>
      </w:r>
    </w:p>
    <w:p w:rsidR="00CC6053" w:rsidRPr="00D62715" w:rsidRDefault="00567B26" w:rsidP="00970F5D">
      <w:pPr>
        <w:spacing w:line="276" w:lineRule="auto"/>
        <w:jc w:val="both"/>
        <w:rPr>
          <w:rFonts w:ascii="Arial" w:hAnsi="Arial" w:cs="Arial"/>
          <w:i/>
          <w:sz w:val="22"/>
          <w:szCs w:val="22"/>
          <w:lang w:val="en-US"/>
        </w:rPr>
      </w:pPr>
      <w:r w:rsidRPr="00D62715">
        <w:rPr>
          <w:rFonts w:ascii="Arial" w:hAnsi="Arial" w:cs="Arial"/>
          <w:i/>
          <w:sz w:val="22"/>
          <w:szCs w:val="22"/>
          <w:lang w:val="en-US"/>
        </w:rPr>
        <w:t>1:50   62.423     18.702</w:t>
      </w:r>
    </w:p>
    <w:p w:rsidR="00567B26" w:rsidRPr="00D62715" w:rsidRDefault="00D62715" w:rsidP="00970F5D">
      <w:pPr>
        <w:spacing w:line="276" w:lineRule="auto"/>
        <w:jc w:val="both"/>
        <w:rPr>
          <w:rFonts w:ascii="Arial" w:hAnsi="Arial" w:cs="Arial"/>
          <w:sz w:val="22"/>
          <w:szCs w:val="22"/>
          <w:lang w:val="en-US"/>
        </w:rPr>
      </w:pPr>
      <w:r w:rsidRPr="00BA3F3E">
        <w:rPr>
          <w:rFonts w:ascii="Arial" w:hAnsi="Arial" w:cs="Arial"/>
          <w:noProof/>
          <w:lang w:val="en-US" w:eastAsia="en-US"/>
        </w:rPr>
        <w:drawing>
          <wp:anchor distT="0" distB="0" distL="114300" distR="114300" simplePos="0" relativeHeight="251685888" behindDoc="1" locked="0" layoutInCell="1" allowOverlap="1">
            <wp:simplePos x="0" y="0"/>
            <wp:positionH relativeFrom="column">
              <wp:posOffset>1657350</wp:posOffset>
            </wp:positionH>
            <wp:positionV relativeFrom="paragraph">
              <wp:posOffset>137795</wp:posOffset>
            </wp:positionV>
            <wp:extent cx="3105150" cy="2667000"/>
            <wp:effectExtent l="0" t="0" r="0" b="0"/>
            <wp:wrapTight wrapText="bothSides">
              <wp:wrapPolygon edited="0">
                <wp:start x="0" y="0"/>
                <wp:lineTo x="0" y="21446"/>
                <wp:lineTo x="21467" y="21446"/>
                <wp:lineTo x="21467" y="0"/>
                <wp:lineTo x="0" y="0"/>
              </wp:wrapPolygon>
            </wp:wrapTight>
            <wp:docPr id="3"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041" b="3069"/>
                    <a:stretch/>
                  </pic:blipFill>
                  <pic:spPr bwMode="auto">
                    <a:xfrm>
                      <a:off x="0" y="0"/>
                      <a:ext cx="3105150" cy="2667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67B26" w:rsidRPr="00D62715">
        <w:rPr>
          <w:rFonts w:ascii="Arial" w:hAnsi="Arial" w:cs="Arial"/>
          <w:i/>
          <w:sz w:val="22"/>
          <w:szCs w:val="22"/>
          <w:lang w:val="en-US"/>
        </w:rPr>
        <w:t>1:90   88.361     45.776</w:t>
      </w:r>
    </w:p>
    <w:p w:rsidR="00412F4E" w:rsidRPr="00BA3F3E" w:rsidRDefault="00412F4E" w:rsidP="00970F5D">
      <w:pPr>
        <w:pStyle w:val="ListParagraph"/>
        <w:spacing w:line="276" w:lineRule="auto"/>
        <w:ind w:left="0" w:firstLine="720"/>
        <w:jc w:val="both"/>
        <w:rPr>
          <w:rFonts w:ascii="Arial" w:hAnsi="Arial" w:cs="Arial"/>
          <w:i/>
          <w:lang w:val="en-US"/>
        </w:rPr>
      </w:pPr>
    </w:p>
    <w:p w:rsidR="00412F4E" w:rsidRPr="00BA3F3E" w:rsidRDefault="00412F4E" w:rsidP="00970F5D">
      <w:pPr>
        <w:pStyle w:val="ListParagraph"/>
        <w:spacing w:line="276" w:lineRule="auto"/>
        <w:ind w:left="0"/>
        <w:jc w:val="both"/>
        <w:rPr>
          <w:rFonts w:ascii="Arial" w:hAnsi="Arial" w:cs="Arial"/>
          <w:lang w:val="en-US"/>
        </w:rPr>
      </w:pPr>
    </w:p>
    <w:p w:rsidR="00CC6053" w:rsidRPr="00BA3F3E" w:rsidRDefault="00CC6053" w:rsidP="00970F5D">
      <w:pPr>
        <w:pStyle w:val="ListParagraph"/>
        <w:spacing w:line="276" w:lineRule="auto"/>
        <w:ind w:left="0"/>
        <w:jc w:val="both"/>
        <w:rPr>
          <w:rFonts w:ascii="Arial" w:hAnsi="Arial" w:cs="Arial"/>
          <w:b/>
          <w:sz w:val="22"/>
          <w:szCs w:val="22"/>
          <w:lang w:val="en-US"/>
        </w:rPr>
      </w:pPr>
    </w:p>
    <w:p w:rsidR="00CC6053" w:rsidRPr="00BA3F3E" w:rsidRDefault="00CC6053" w:rsidP="00970F5D">
      <w:pPr>
        <w:pStyle w:val="ListParagraph"/>
        <w:spacing w:line="276" w:lineRule="auto"/>
        <w:ind w:left="0"/>
        <w:jc w:val="both"/>
        <w:rPr>
          <w:rFonts w:ascii="Arial" w:hAnsi="Arial" w:cs="Arial"/>
          <w:b/>
          <w:sz w:val="22"/>
          <w:szCs w:val="22"/>
          <w:lang w:val="en-US"/>
        </w:rPr>
      </w:pPr>
    </w:p>
    <w:p w:rsidR="00CC6053" w:rsidRPr="00BA3F3E" w:rsidRDefault="00CC6053" w:rsidP="00970F5D">
      <w:pPr>
        <w:pStyle w:val="ListParagraph"/>
        <w:spacing w:line="276" w:lineRule="auto"/>
        <w:ind w:left="0"/>
        <w:jc w:val="both"/>
        <w:rPr>
          <w:rFonts w:ascii="Arial" w:hAnsi="Arial" w:cs="Arial"/>
          <w:b/>
          <w:sz w:val="22"/>
          <w:szCs w:val="22"/>
          <w:lang w:val="en-US"/>
        </w:rPr>
      </w:pPr>
    </w:p>
    <w:p w:rsidR="00CC6053" w:rsidRPr="00BA3F3E" w:rsidRDefault="00CC6053" w:rsidP="00970F5D">
      <w:pPr>
        <w:pStyle w:val="ListParagraph"/>
        <w:spacing w:line="276" w:lineRule="auto"/>
        <w:ind w:left="0"/>
        <w:jc w:val="both"/>
        <w:rPr>
          <w:rFonts w:ascii="Arial" w:hAnsi="Arial" w:cs="Arial"/>
          <w:b/>
          <w:sz w:val="22"/>
          <w:szCs w:val="22"/>
          <w:lang w:val="en-US"/>
        </w:rPr>
      </w:pPr>
    </w:p>
    <w:p w:rsidR="00CC6053" w:rsidRPr="00BA3F3E" w:rsidRDefault="00CC6053" w:rsidP="00970F5D">
      <w:pPr>
        <w:pStyle w:val="ListParagraph"/>
        <w:spacing w:line="276" w:lineRule="auto"/>
        <w:ind w:left="0"/>
        <w:jc w:val="both"/>
        <w:rPr>
          <w:rFonts w:ascii="Arial" w:hAnsi="Arial" w:cs="Arial"/>
          <w:b/>
          <w:sz w:val="22"/>
          <w:szCs w:val="22"/>
          <w:lang w:val="en-US"/>
        </w:rPr>
      </w:pPr>
    </w:p>
    <w:p w:rsidR="00CC6053" w:rsidRPr="00BA3F3E" w:rsidRDefault="00CC6053" w:rsidP="00970F5D">
      <w:pPr>
        <w:pStyle w:val="ListParagraph"/>
        <w:spacing w:line="276" w:lineRule="auto"/>
        <w:ind w:left="0"/>
        <w:jc w:val="both"/>
        <w:rPr>
          <w:rFonts w:ascii="Arial" w:hAnsi="Arial" w:cs="Arial"/>
          <w:b/>
          <w:sz w:val="22"/>
          <w:szCs w:val="22"/>
          <w:lang w:val="en-US"/>
        </w:rPr>
      </w:pPr>
    </w:p>
    <w:p w:rsidR="00CC6053" w:rsidRPr="00BA3F3E" w:rsidRDefault="00CC6053" w:rsidP="00970F5D">
      <w:pPr>
        <w:pStyle w:val="ListParagraph"/>
        <w:spacing w:line="276" w:lineRule="auto"/>
        <w:ind w:left="0"/>
        <w:jc w:val="both"/>
        <w:rPr>
          <w:rFonts w:ascii="Arial" w:hAnsi="Arial" w:cs="Arial"/>
          <w:b/>
          <w:sz w:val="22"/>
          <w:szCs w:val="22"/>
          <w:lang w:val="en-US"/>
        </w:rPr>
      </w:pPr>
    </w:p>
    <w:p w:rsidR="00CC6053" w:rsidRPr="00BA3F3E" w:rsidRDefault="00CC6053" w:rsidP="00970F5D">
      <w:pPr>
        <w:pStyle w:val="ListParagraph"/>
        <w:spacing w:line="276" w:lineRule="auto"/>
        <w:ind w:left="0"/>
        <w:jc w:val="both"/>
        <w:rPr>
          <w:rFonts w:ascii="Arial" w:hAnsi="Arial" w:cs="Arial"/>
          <w:b/>
          <w:sz w:val="22"/>
          <w:szCs w:val="22"/>
          <w:lang w:val="en-US"/>
        </w:rPr>
      </w:pPr>
    </w:p>
    <w:p w:rsidR="00CC6053" w:rsidRPr="00BA3F3E" w:rsidRDefault="00CC6053" w:rsidP="00970F5D">
      <w:pPr>
        <w:pStyle w:val="ListParagraph"/>
        <w:spacing w:line="276" w:lineRule="auto"/>
        <w:ind w:left="0"/>
        <w:jc w:val="both"/>
        <w:rPr>
          <w:rFonts w:ascii="Arial" w:hAnsi="Arial" w:cs="Arial"/>
          <w:b/>
          <w:sz w:val="22"/>
          <w:szCs w:val="22"/>
          <w:lang w:val="en-US"/>
        </w:rPr>
      </w:pPr>
    </w:p>
    <w:p w:rsidR="00CC6053" w:rsidRPr="00BA3F3E" w:rsidRDefault="00CC6053" w:rsidP="00970F5D">
      <w:pPr>
        <w:pStyle w:val="ListParagraph"/>
        <w:spacing w:line="276" w:lineRule="auto"/>
        <w:ind w:left="0"/>
        <w:jc w:val="both"/>
        <w:rPr>
          <w:rFonts w:ascii="Arial" w:hAnsi="Arial" w:cs="Arial"/>
          <w:b/>
          <w:sz w:val="22"/>
          <w:szCs w:val="22"/>
          <w:lang w:val="en-US"/>
        </w:rPr>
      </w:pPr>
    </w:p>
    <w:p w:rsidR="00CC6053" w:rsidRPr="00BA3F3E" w:rsidRDefault="00CC6053" w:rsidP="00970F5D">
      <w:pPr>
        <w:pStyle w:val="ListParagraph"/>
        <w:spacing w:line="276" w:lineRule="auto"/>
        <w:ind w:left="0"/>
        <w:jc w:val="both"/>
        <w:rPr>
          <w:rFonts w:ascii="Arial" w:hAnsi="Arial" w:cs="Arial"/>
          <w:b/>
          <w:sz w:val="22"/>
          <w:szCs w:val="22"/>
          <w:lang w:val="en-US"/>
        </w:rPr>
      </w:pPr>
    </w:p>
    <w:p w:rsidR="00CC6053" w:rsidRPr="00BA3F3E" w:rsidRDefault="00CC6053" w:rsidP="00970F5D">
      <w:pPr>
        <w:pStyle w:val="ListParagraph"/>
        <w:spacing w:line="276" w:lineRule="auto"/>
        <w:ind w:left="0"/>
        <w:jc w:val="both"/>
        <w:rPr>
          <w:rFonts w:ascii="Arial" w:hAnsi="Arial" w:cs="Arial"/>
          <w:b/>
          <w:sz w:val="22"/>
          <w:szCs w:val="22"/>
          <w:lang w:val="en-US"/>
        </w:rPr>
      </w:pPr>
    </w:p>
    <w:p w:rsidR="00CC6053" w:rsidRPr="00BA3F3E" w:rsidRDefault="00D62715" w:rsidP="00D62715">
      <w:pPr>
        <w:pStyle w:val="ListParagraph"/>
        <w:spacing w:line="276" w:lineRule="auto"/>
        <w:ind w:left="0"/>
        <w:jc w:val="center"/>
        <w:rPr>
          <w:rFonts w:ascii="Arial" w:hAnsi="Arial" w:cs="Arial"/>
          <w:b/>
          <w:sz w:val="22"/>
          <w:szCs w:val="22"/>
          <w:lang w:val="en-US"/>
        </w:rPr>
      </w:pPr>
      <w:r>
        <w:rPr>
          <w:rFonts w:ascii="Arial" w:hAnsi="Arial" w:cs="Arial"/>
          <w:b/>
          <w:sz w:val="22"/>
          <w:szCs w:val="22"/>
          <w:lang w:val="en-US"/>
        </w:rPr>
        <w:tab/>
      </w:r>
      <w:r w:rsidR="00412F4E" w:rsidRPr="00BA3F3E">
        <w:rPr>
          <w:rFonts w:ascii="Arial" w:hAnsi="Arial" w:cs="Arial"/>
          <w:b/>
          <w:sz w:val="22"/>
          <w:szCs w:val="22"/>
          <w:lang w:val="en-US"/>
        </w:rPr>
        <w:t xml:space="preserve">Figure </w:t>
      </w:r>
      <w:r w:rsidR="00881092" w:rsidRPr="00BA3F3E">
        <w:rPr>
          <w:rFonts w:ascii="Arial" w:hAnsi="Arial" w:cs="Arial"/>
          <w:b/>
          <w:sz w:val="22"/>
          <w:szCs w:val="22"/>
          <w:lang w:val="en-US"/>
        </w:rPr>
        <w:t>2.3</w:t>
      </w:r>
      <w:r w:rsidR="00412F4E" w:rsidRPr="00BA3F3E">
        <w:rPr>
          <w:rFonts w:ascii="Arial" w:hAnsi="Arial" w:cs="Arial"/>
          <w:b/>
          <w:sz w:val="22"/>
          <w:szCs w:val="22"/>
          <w:lang w:val="en-US"/>
        </w:rPr>
        <w:t xml:space="preserve"> Fitted concentration-response curve</w:t>
      </w:r>
    </w:p>
    <w:sectPr w:rsidR="00CC6053" w:rsidRPr="00BA3F3E" w:rsidSect="00362174">
      <w:footerReference w:type="defaul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C4B" w:rsidRDefault="00EA6C4B" w:rsidP="008943CD">
      <w:r>
        <w:separator/>
      </w:r>
    </w:p>
  </w:endnote>
  <w:endnote w:type="continuationSeparator" w:id="1">
    <w:p w:rsidR="00EA6C4B" w:rsidRDefault="00EA6C4B" w:rsidP="00894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095086"/>
      <w:docPartObj>
        <w:docPartGallery w:val="Page Numbers (Bottom of Page)"/>
        <w:docPartUnique/>
      </w:docPartObj>
    </w:sdtPr>
    <w:sdtContent>
      <w:p w:rsidR="008943CD" w:rsidRDefault="003E3B2B">
        <w:pPr>
          <w:pStyle w:val="Footer"/>
          <w:jc w:val="right"/>
        </w:pPr>
        <w:r>
          <w:fldChar w:fldCharType="begin"/>
        </w:r>
        <w:r w:rsidR="008943CD">
          <w:instrText>PAGE   \* MERGEFORMAT</w:instrText>
        </w:r>
        <w:r>
          <w:fldChar w:fldCharType="separate"/>
        </w:r>
        <w:r w:rsidR="008E4AFA">
          <w:rPr>
            <w:noProof/>
          </w:rPr>
          <w:t>9</w:t>
        </w:r>
        <w:r>
          <w:fldChar w:fldCharType="end"/>
        </w:r>
      </w:p>
    </w:sdtContent>
  </w:sdt>
  <w:p w:rsidR="008943CD" w:rsidRDefault="00894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C4B" w:rsidRDefault="00EA6C4B" w:rsidP="008943CD">
      <w:r>
        <w:separator/>
      </w:r>
    </w:p>
  </w:footnote>
  <w:footnote w:type="continuationSeparator" w:id="1">
    <w:p w:rsidR="00EA6C4B" w:rsidRDefault="00EA6C4B" w:rsidP="00894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3F84"/>
    <w:multiLevelType w:val="hybridMultilevel"/>
    <w:tmpl w:val="8F985686"/>
    <w:lvl w:ilvl="0" w:tplc="0409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C026271"/>
    <w:multiLevelType w:val="hybridMultilevel"/>
    <w:tmpl w:val="5538D1EA"/>
    <w:lvl w:ilvl="0" w:tplc="8CDA084C">
      <w:start w:val="1"/>
      <w:numFmt w:val="bullet"/>
      <w:lvlText w:val="-"/>
      <w:lvlJc w:val="left"/>
      <w:pPr>
        <w:tabs>
          <w:tab w:val="num" w:pos="720"/>
        </w:tabs>
        <w:ind w:left="720" w:hanging="360"/>
      </w:pPr>
      <w:rPr>
        <w:rFonts w:ascii="Times New Roman" w:hAnsi="Times New Roman" w:cs="Times New Roman" w:hint="default"/>
      </w:rPr>
    </w:lvl>
    <w:lvl w:ilvl="1" w:tplc="8CDA084C">
      <w:start w:val="1"/>
      <w:numFmt w:val="bullet"/>
      <w:lvlText w:val="-"/>
      <w:lvlJc w:val="left"/>
      <w:pPr>
        <w:tabs>
          <w:tab w:val="num" w:pos="1440"/>
        </w:tabs>
        <w:ind w:left="1440" w:hanging="360"/>
      </w:pPr>
      <w:rPr>
        <w:rFonts w:ascii="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DFC3C07"/>
    <w:multiLevelType w:val="hybridMultilevel"/>
    <w:tmpl w:val="21EEE9C2"/>
    <w:lvl w:ilvl="0" w:tplc="08130001">
      <w:start w:val="1"/>
      <w:numFmt w:val="bullet"/>
      <w:lvlText w:val=""/>
      <w:lvlJc w:val="left"/>
      <w:pPr>
        <w:tabs>
          <w:tab w:val="num" w:pos="1440"/>
        </w:tabs>
        <w:ind w:left="1440" w:hanging="360"/>
      </w:pPr>
      <w:rPr>
        <w:rFonts w:ascii="Symbol" w:hAnsi="Symbol" w:hint="default"/>
      </w:rPr>
    </w:lvl>
    <w:lvl w:ilvl="1" w:tplc="08130001">
      <w:start w:val="1"/>
      <w:numFmt w:val="bullet"/>
      <w:lvlText w:val=""/>
      <w:lvlJc w:val="left"/>
      <w:pPr>
        <w:tabs>
          <w:tab w:val="num" w:pos="2160"/>
        </w:tabs>
        <w:ind w:left="2160" w:hanging="360"/>
      </w:pPr>
      <w:rPr>
        <w:rFonts w:ascii="Symbol" w:hAnsi="Symbol"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
    <w:nsid w:val="133B7FEF"/>
    <w:multiLevelType w:val="hybridMultilevel"/>
    <w:tmpl w:val="79A066C6"/>
    <w:lvl w:ilvl="0" w:tplc="9CE6A8F8">
      <w:start w:val="1"/>
      <w:numFmt w:val="decimal"/>
      <w:lvlText w:val="(%1)"/>
      <w:lvlJc w:val="left"/>
      <w:pPr>
        <w:tabs>
          <w:tab w:val="num" w:pos="1785"/>
        </w:tabs>
        <w:ind w:left="1785" w:hanging="705"/>
      </w:pPr>
      <w:rPr>
        <w:rFonts w:hint="default"/>
        <w:vertAlign w:val="baseline"/>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4">
    <w:nsid w:val="224E32F6"/>
    <w:multiLevelType w:val="hybridMultilevel"/>
    <w:tmpl w:val="6DFAADC2"/>
    <w:lvl w:ilvl="0" w:tplc="0813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711E5E"/>
    <w:multiLevelType w:val="hybridMultilevel"/>
    <w:tmpl w:val="6C2EBE32"/>
    <w:lvl w:ilvl="0" w:tplc="8CDA084C">
      <w:start w:val="1"/>
      <w:numFmt w:val="bullet"/>
      <w:lvlText w:val="-"/>
      <w:lvlJc w:val="left"/>
      <w:pPr>
        <w:tabs>
          <w:tab w:val="num" w:pos="720"/>
        </w:tabs>
        <w:ind w:left="72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B1323D6"/>
    <w:multiLevelType w:val="hybridMultilevel"/>
    <w:tmpl w:val="0FD8532E"/>
    <w:lvl w:ilvl="0" w:tplc="0409000F">
      <w:start w:val="1"/>
      <w:numFmt w:val="decimal"/>
      <w:lvlText w:val="%1."/>
      <w:lvlJc w:val="left"/>
      <w:pPr>
        <w:tabs>
          <w:tab w:val="num" w:pos="720"/>
        </w:tabs>
        <w:ind w:left="720" w:hanging="360"/>
      </w:pPr>
      <w:rPr>
        <w:rFonts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BB27F20"/>
    <w:multiLevelType w:val="hybridMultilevel"/>
    <w:tmpl w:val="9E3E32DA"/>
    <w:lvl w:ilvl="0" w:tplc="8CDA084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F2D1B4A"/>
    <w:multiLevelType w:val="hybridMultilevel"/>
    <w:tmpl w:val="1EF87504"/>
    <w:lvl w:ilvl="0" w:tplc="CCC08582">
      <w:start w:val="3"/>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59E06A1"/>
    <w:multiLevelType w:val="hybridMultilevel"/>
    <w:tmpl w:val="5538D1EA"/>
    <w:lvl w:ilvl="0" w:tplc="8CDA084C">
      <w:start w:val="1"/>
      <w:numFmt w:val="bullet"/>
      <w:lvlText w:val="-"/>
      <w:lvlJc w:val="left"/>
      <w:pPr>
        <w:tabs>
          <w:tab w:val="num" w:pos="720"/>
        </w:tabs>
        <w:ind w:left="720" w:hanging="360"/>
      </w:pPr>
      <w:rPr>
        <w:rFonts w:ascii="Times New Roman" w:hAnsi="Times New Roman" w:cs="Times New Roman" w:hint="default"/>
      </w:rPr>
    </w:lvl>
    <w:lvl w:ilvl="1" w:tplc="8CDA084C">
      <w:start w:val="1"/>
      <w:numFmt w:val="bullet"/>
      <w:lvlText w:val="-"/>
      <w:lvlJc w:val="left"/>
      <w:pPr>
        <w:tabs>
          <w:tab w:val="num" w:pos="1440"/>
        </w:tabs>
        <w:ind w:left="1440" w:hanging="360"/>
      </w:pPr>
      <w:rPr>
        <w:rFonts w:ascii="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BE66DF2"/>
    <w:multiLevelType w:val="hybridMultilevel"/>
    <w:tmpl w:val="58F62A78"/>
    <w:lvl w:ilvl="0" w:tplc="8CDA084C">
      <w:start w:val="5"/>
      <w:numFmt w:val="bullet"/>
      <w:lvlText w:val="-"/>
      <w:lvlJc w:val="left"/>
      <w:pPr>
        <w:tabs>
          <w:tab w:val="num" w:pos="720"/>
        </w:tabs>
        <w:ind w:left="72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DBC594F"/>
    <w:multiLevelType w:val="hybridMultilevel"/>
    <w:tmpl w:val="FFDADED8"/>
    <w:lvl w:ilvl="0" w:tplc="8CDA084C">
      <w:start w:val="5"/>
      <w:numFmt w:val="bullet"/>
      <w:lvlText w:val="-"/>
      <w:lvlJc w:val="left"/>
      <w:pPr>
        <w:tabs>
          <w:tab w:val="num" w:pos="720"/>
        </w:tabs>
        <w:ind w:left="720" w:hanging="360"/>
      </w:pPr>
      <w:rPr>
        <w:rFonts w:ascii="Times New Roman" w:eastAsia="Times New Roman" w:hAnsi="Times New Roman" w:cs="Times New Roman" w:hint="default"/>
      </w:rPr>
    </w:lvl>
    <w:lvl w:ilvl="1" w:tplc="8CDA084C">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5B71645"/>
    <w:multiLevelType w:val="hybridMultilevel"/>
    <w:tmpl w:val="5538D1EA"/>
    <w:lvl w:ilvl="0" w:tplc="8CDA084C">
      <w:start w:val="1"/>
      <w:numFmt w:val="bullet"/>
      <w:lvlText w:val="-"/>
      <w:lvlJc w:val="left"/>
      <w:pPr>
        <w:tabs>
          <w:tab w:val="num" w:pos="720"/>
        </w:tabs>
        <w:ind w:left="720" w:hanging="360"/>
      </w:pPr>
      <w:rPr>
        <w:rFonts w:ascii="Times New Roman" w:hAnsi="Times New Roman" w:cs="Times New Roman" w:hint="default"/>
      </w:rPr>
    </w:lvl>
    <w:lvl w:ilvl="1" w:tplc="8CDA084C">
      <w:start w:val="1"/>
      <w:numFmt w:val="bullet"/>
      <w:lvlText w:val="-"/>
      <w:lvlJc w:val="left"/>
      <w:pPr>
        <w:tabs>
          <w:tab w:val="num" w:pos="1440"/>
        </w:tabs>
        <w:ind w:left="1440" w:hanging="360"/>
      </w:pPr>
      <w:rPr>
        <w:rFonts w:ascii="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6022A77"/>
    <w:multiLevelType w:val="hybridMultilevel"/>
    <w:tmpl w:val="41A6EC1C"/>
    <w:lvl w:ilvl="0" w:tplc="7C183FCE">
      <w:start w:val="3"/>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2C196F"/>
    <w:multiLevelType w:val="hybridMultilevel"/>
    <w:tmpl w:val="79A066C6"/>
    <w:lvl w:ilvl="0" w:tplc="9CE6A8F8">
      <w:start w:val="1"/>
      <w:numFmt w:val="decimal"/>
      <w:lvlText w:val="(%1)"/>
      <w:lvlJc w:val="left"/>
      <w:pPr>
        <w:tabs>
          <w:tab w:val="num" w:pos="1065"/>
        </w:tabs>
        <w:ind w:left="1065" w:hanging="705"/>
      </w:pPr>
      <w:rPr>
        <w:rFonts w:hint="default"/>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0B9381E"/>
    <w:multiLevelType w:val="hybridMultilevel"/>
    <w:tmpl w:val="5E8ED158"/>
    <w:lvl w:ilvl="0" w:tplc="B34AAB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B195D"/>
    <w:multiLevelType w:val="hybridMultilevel"/>
    <w:tmpl w:val="5538D1EA"/>
    <w:lvl w:ilvl="0" w:tplc="807A40A4">
      <w:start w:val="1"/>
      <w:numFmt w:val="decimal"/>
      <w:lvlText w:val="%1."/>
      <w:lvlJc w:val="left"/>
      <w:pPr>
        <w:tabs>
          <w:tab w:val="num" w:pos="1065"/>
        </w:tabs>
        <w:ind w:left="1065" w:hanging="705"/>
      </w:pPr>
      <w:rPr>
        <w:rFonts w:hint="default"/>
      </w:rPr>
    </w:lvl>
    <w:lvl w:ilvl="1" w:tplc="8CDA084C">
      <w:start w:val="1"/>
      <w:numFmt w:val="bullet"/>
      <w:lvlText w:val="-"/>
      <w:lvlJc w:val="left"/>
      <w:pPr>
        <w:tabs>
          <w:tab w:val="num" w:pos="1440"/>
        </w:tabs>
        <w:ind w:left="1440" w:hanging="360"/>
      </w:pPr>
      <w:rPr>
        <w:rFonts w:ascii="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621260F"/>
    <w:multiLevelType w:val="hybridMultilevel"/>
    <w:tmpl w:val="C35C5B68"/>
    <w:lvl w:ilvl="0" w:tplc="FB326C2A">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E85686"/>
    <w:multiLevelType w:val="hybridMultilevel"/>
    <w:tmpl w:val="5538D1EA"/>
    <w:lvl w:ilvl="0" w:tplc="8CDA084C">
      <w:start w:val="1"/>
      <w:numFmt w:val="bullet"/>
      <w:lvlText w:val="-"/>
      <w:lvlJc w:val="left"/>
      <w:pPr>
        <w:tabs>
          <w:tab w:val="num" w:pos="720"/>
        </w:tabs>
        <w:ind w:left="720" w:hanging="360"/>
      </w:pPr>
      <w:rPr>
        <w:rFonts w:ascii="Times New Roman" w:hAnsi="Times New Roman" w:cs="Times New Roman" w:hint="default"/>
      </w:rPr>
    </w:lvl>
    <w:lvl w:ilvl="1" w:tplc="8CDA084C">
      <w:start w:val="1"/>
      <w:numFmt w:val="bullet"/>
      <w:lvlText w:val="-"/>
      <w:lvlJc w:val="left"/>
      <w:pPr>
        <w:tabs>
          <w:tab w:val="num" w:pos="1440"/>
        </w:tabs>
        <w:ind w:left="1440" w:hanging="360"/>
      </w:pPr>
      <w:rPr>
        <w:rFonts w:ascii="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5"/>
  </w:num>
  <w:num w:numId="4">
    <w:abstractNumId w:val="16"/>
  </w:num>
  <w:num w:numId="5">
    <w:abstractNumId w:val="9"/>
  </w:num>
  <w:num w:numId="6">
    <w:abstractNumId w:val="18"/>
  </w:num>
  <w:num w:numId="7">
    <w:abstractNumId w:val="1"/>
  </w:num>
  <w:num w:numId="8">
    <w:abstractNumId w:val="12"/>
  </w:num>
  <w:num w:numId="9">
    <w:abstractNumId w:val="14"/>
  </w:num>
  <w:num w:numId="10">
    <w:abstractNumId w:val="0"/>
  </w:num>
  <w:num w:numId="11">
    <w:abstractNumId w:val="3"/>
  </w:num>
  <w:num w:numId="12">
    <w:abstractNumId w:val="13"/>
  </w:num>
  <w:num w:numId="13">
    <w:abstractNumId w:val="17"/>
  </w:num>
  <w:num w:numId="14">
    <w:abstractNumId w:val="7"/>
  </w:num>
  <w:num w:numId="15">
    <w:abstractNumId w:val="11"/>
  </w:num>
  <w:num w:numId="16">
    <w:abstractNumId w:val="10"/>
  </w:num>
  <w:num w:numId="17">
    <w:abstractNumId w:val="6"/>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12F4E"/>
    <w:rsid w:val="00034B96"/>
    <w:rsid w:val="0006112C"/>
    <w:rsid w:val="00061191"/>
    <w:rsid w:val="000633C9"/>
    <w:rsid w:val="000B1F20"/>
    <w:rsid w:val="000B5988"/>
    <w:rsid w:val="000C629D"/>
    <w:rsid w:val="000D6A2E"/>
    <w:rsid w:val="000F554C"/>
    <w:rsid w:val="001611F9"/>
    <w:rsid w:val="00163CA0"/>
    <w:rsid w:val="001A241C"/>
    <w:rsid w:val="001A5044"/>
    <w:rsid w:val="001C6191"/>
    <w:rsid w:val="001E5E13"/>
    <w:rsid w:val="001F3B50"/>
    <w:rsid w:val="00213504"/>
    <w:rsid w:val="002159F7"/>
    <w:rsid w:val="0023528A"/>
    <w:rsid w:val="002860C8"/>
    <w:rsid w:val="002B6D9D"/>
    <w:rsid w:val="003071B7"/>
    <w:rsid w:val="00321C51"/>
    <w:rsid w:val="00325DA8"/>
    <w:rsid w:val="00334BE8"/>
    <w:rsid w:val="00362174"/>
    <w:rsid w:val="00377A99"/>
    <w:rsid w:val="003922E8"/>
    <w:rsid w:val="003A7161"/>
    <w:rsid w:val="003B050B"/>
    <w:rsid w:val="003B2883"/>
    <w:rsid w:val="003C059D"/>
    <w:rsid w:val="003D2708"/>
    <w:rsid w:val="003E3B2B"/>
    <w:rsid w:val="00412F4E"/>
    <w:rsid w:val="00423C5F"/>
    <w:rsid w:val="00436036"/>
    <w:rsid w:val="004457FB"/>
    <w:rsid w:val="00452327"/>
    <w:rsid w:val="00463EF6"/>
    <w:rsid w:val="00486B29"/>
    <w:rsid w:val="004D486B"/>
    <w:rsid w:val="004E109B"/>
    <w:rsid w:val="004E1D8B"/>
    <w:rsid w:val="004F36CB"/>
    <w:rsid w:val="005221F2"/>
    <w:rsid w:val="00531FC2"/>
    <w:rsid w:val="00545CA2"/>
    <w:rsid w:val="00567B26"/>
    <w:rsid w:val="005731C1"/>
    <w:rsid w:val="005853E0"/>
    <w:rsid w:val="005E5A07"/>
    <w:rsid w:val="00603DB4"/>
    <w:rsid w:val="0062055A"/>
    <w:rsid w:val="00664E6F"/>
    <w:rsid w:val="006B481E"/>
    <w:rsid w:val="006D7EE5"/>
    <w:rsid w:val="007235AA"/>
    <w:rsid w:val="00736BAF"/>
    <w:rsid w:val="00737144"/>
    <w:rsid w:val="007642D9"/>
    <w:rsid w:val="0077295A"/>
    <w:rsid w:val="007E7D15"/>
    <w:rsid w:val="00804486"/>
    <w:rsid w:val="008236F1"/>
    <w:rsid w:val="008509D7"/>
    <w:rsid w:val="008626BE"/>
    <w:rsid w:val="00881092"/>
    <w:rsid w:val="008856E2"/>
    <w:rsid w:val="008943CD"/>
    <w:rsid w:val="008975B8"/>
    <w:rsid w:val="008A2248"/>
    <w:rsid w:val="008A5F59"/>
    <w:rsid w:val="008D04E1"/>
    <w:rsid w:val="008E4AFA"/>
    <w:rsid w:val="0091615C"/>
    <w:rsid w:val="00922175"/>
    <w:rsid w:val="00934C34"/>
    <w:rsid w:val="0097053F"/>
    <w:rsid w:val="00970F5D"/>
    <w:rsid w:val="009901E5"/>
    <w:rsid w:val="009A5715"/>
    <w:rsid w:val="009B6749"/>
    <w:rsid w:val="00A42A8B"/>
    <w:rsid w:val="00A94B94"/>
    <w:rsid w:val="00AD0BCF"/>
    <w:rsid w:val="00AE6DA9"/>
    <w:rsid w:val="00AF762F"/>
    <w:rsid w:val="00B1772E"/>
    <w:rsid w:val="00B87D93"/>
    <w:rsid w:val="00BA3F3E"/>
    <w:rsid w:val="00BC75FF"/>
    <w:rsid w:val="00C008CC"/>
    <w:rsid w:val="00C017C8"/>
    <w:rsid w:val="00C03A12"/>
    <w:rsid w:val="00C074AE"/>
    <w:rsid w:val="00C56619"/>
    <w:rsid w:val="00C73198"/>
    <w:rsid w:val="00C77A58"/>
    <w:rsid w:val="00C83570"/>
    <w:rsid w:val="00C86382"/>
    <w:rsid w:val="00CC6053"/>
    <w:rsid w:val="00CE2CC4"/>
    <w:rsid w:val="00CE3932"/>
    <w:rsid w:val="00CF1756"/>
    <w:rsid w:val="00CF4773"/>
    <w:rsid w:val="00D62715"/>
    <w:rsid w:val="00D73178"/>
    <w:rsid w:val="00DA676F"/>
    <w:rsid w:val="00DB2AAB"/>
    <w:rsid w:val="00DB393B"/>
    <w:rsid w:val="00E26A1E"/>
    <w:rsid w:val="00E54E8C"/>
    <w:rsid w:val="00E54F06"/>
    <w:rsid w:val="00E551F5"/>
    <w:rsid w:val="00E70B88"/>
    <w:rsid w:val="00EA5BFD"/>
    <w:rsid w:val="00EA6C4B"/>
    <w:rsid w:val="00ED0CBA"/>
    <w:rsid w:val="00EE6771"/>
    <w:rsid w:val="00F13875"/>
    <w:rsid w:val="00F16F89"/>
    <w:rsid w:val="00F551C2"/>
    <w:rsid w:val="00F60AE2"/>
    <w:rsid w:val="00F82BBB"/>
    <w:rsid w:val="00FB4F54"/>
    <w:rsid w:val="00FD309C"/>
    <w:rsid w:val="00FD3D64"/>
    <w:rsid w:val="00FE58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6" type="connector" idref="#AutoShape 16"/>
        <o:r id="V:Rule7" type="connector" idref="#AutoShape 18"/>
        <o:r id="V:Rule8" type="connector" idref="#AutoShape 15"/>
        <o:r id="V:Rule9" type="connector" idref="#AutoShape 26"/>
        <o:r id="V:Rule10"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4E"/>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412F4E"/>
    <w:pPr>
      <w:keepNext/>
      <w:jc w:val="center"/>
      <w:outlineLvl w:val="0"/>
    </w:pPr>
    <w:rPr>
      <w:b/>
      <w:bCs/>
      <w:sz w:val="52"/>
    </w:rPr>
  </w:style>
  <w:style w:type="paragraph" w:styleId="Heading2">
    <w:name w:val="heading 2"/>
    <w:basedOn w:val="Normal"/>
    <w:next w:val="Normal"/>
    <w:link w:val="Heading2Char"/>
    <w:autoRedefine/>
    <w:qFormat/>
    <w:rsid w:val="008A5F59"/>
    <w:pPr>
      <w:keepNext/>
      <w:spacing w:after="60" w:line="360" w:lineRule="auto"/>
      <w:outlineLvl w:val="1"/>
    </w:pPr>
    <w:rPr>
      <w:rFonts w:ascii="Arial" w:hAnsi="Arial"/>
      <w:b/>
      <w:bCs/>
      <w:sz w:val="32"/>
      <w:szCs w:val="32"/>
      <w:lang w:val="en-GB"/>
    </w:rPr>
  </w:style>
  <w:style w:type="paragraph" w:styleId="Heading3">
    <w:name w:val="heading 3"/>
    <w:basedOn w:val="Normal"/>
    <w:next w:val="Normal"/>
    <w:link w:val="Heading3Char"/>
    <w:autoRedefine/>
    <w:qFormat/>
    <w:rsid w:val="008943CD"/>
    <w:pPr>
      <w:keepNext/>
      <w:spacing w:line="276" w:lineRule="auto"/>
      <w:jc w:val="both"/>
      <w:outlineLvl w:val="2"/>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F4E"/>
    <w:rPr>
      <w:rFonts w:ascii="Times New Roman" w:eastAsia="Times New Roman" w:hAnsi="Times New Roman" w:cs="Times New Roman"/>
      <w:b/>
      <w:bCs/>
      <w:sz w:val="52"/>
      <w:szCs w:val="24"/>
      <w:lang w:val="nl-NL" w:eastAsia="nl-NL"/>
    </w:rPr>
  </w:style>
  <w:style w:type="character" w:customStyle="1" w:styleId="Heading2Char">
    <w:name w:val="Heading 2 Char"/>
    <w:basedOn w:val="DefaultParagraphFont"/>
    <w:link w:val="Heading2"/>
    <w:rsid w:val="008A5F59"/>
    <w:rPr>
      <w:rFonts w:ascii="Arial" w:eastAsia="Times New Roman" w:hAnsi="Arial" w:cs="Times New Roman"/>
      <w:b/>
      <w:bCs/>
      <w:sz w:val="32"/>
      <w:szCs w:val="32"/>
      <w:lang w:val="en-GB" w:eastAsia="nl-NL"/>
    </w:rPr>
  </w:style>
  <w:style w:type="character" w:customStyle="1" w:styleId="Heading3Char">
    <w:name w:val="Heading 3 Char"/>
    <w:basedOn w:val="DefaultParagraphFont"/>
    <w:link w:val="Heading3"/>
    <w:rsid w:val="008943CD"/>
    <w:rPr>
      <w:rFonts w:ascii="Arial" w:eastAsia="Times New Roman" w:hAnsi="Arial" w:cs="Arial"/>
      <w:lang w:val="en-GB" w:eastAsia="nl-NL"/>
    </w:rPr>
  </w:style>
  <w:style w:type="character" w:styleId="Hyperlink">
    <w:name w:val="Hyperlink"/>
    <w:basedOn w:val="DefaultParagraphFont"/>
    <w:rsid w:val="00412F4E"/>
    <w:rPr>
      <w:color w:val="0000FF"/>
      <w:u w:val="single"/>
    </w:rPr>
  </w:style>
  <w:style w:type="paragraph" w:styleId="BodyText">
    <w:name w:val="Body Text"/>
    <w:basedOn w:val="Normal"/>
    <w:link w:val="BodyTextChar"/>
    <w:rsid w:val="00412F4E"/>
    <w:pPr>
      <w:jc w:val="both"/>
    </w:pPr>
  </w:style>
  <w:style w:type="character" w:customStyle="1" w:styleId="BodyTextChar">
    <w:name w:val="Body Text Char"/>
    <w:basedOn w:val="DefaultParagraphFont"/>
    <w:link w:val="BodyText"/>
    <w:rsid w:val="00412F4E"/>
    <w:rPr>
      <w:rFonts w:ascii="Times New Roman" w:eastAsia="Times New Roman" w:hAnsi="Times New Roman" w:cs="Times New Roman"/>
      <w:sz w:val="24"/>
      <w:szCs w:val="24"/>
      <w:lang w:val="nl-NL" w:eastAsia="nl-NL"/>
    </w:rPr>
  </w:style>
  <w:style w:type="paragraph" w:styleId="Caption">
    <w:name w:val="caption"/>
    <w:basedOn w:val="Normal"/>
    <w:next w:val="Normal"/>
    <w:qFormat/>
    <w:rsid w:val="00412F4E"/>
    <w:pPr>
      <w:spacing w:before="120" w:after="120"/>
    </w:pPr>
    <w:rPr>
      <w:b/>
      <w:bCs/>
      <w:sz w:val="20"/>
      <w:szCs w:val="20"/>
    </w:rPr>
  </w:style>
  <w:style w:type="paragraph" w:styleId="BodyTextIndent">
    <w:name w:val="Body Text Indent"/>
    <w:basedOn w:val="Normal"/>
    <w:link w:val="BodyTextIndentChar"/>
    <w:rsid w:val="00412F4E"/>
    <w:pPr>
      <w:ind w:left="709" w:hanging="709"/>
    </w:pPr>
    <w:rPr>
      <w:szCs w:val="20"/>
      <w:lang w:val="nl-BE"/>
    </w:rPr>
  </w:style>
  <w:style w:type="character" w:customStyle="1" w:styleId="BodyTextIndentChar">
    <w:name w:val="Body Text Indent Char"/>
    <w:basedOn w:val="DefaultParagraphFont"/>
    <w:link w:val="BodyTextIndent"/>
    <w:rsid w:val="00412F4E"/>
    <w:rPr>
      <w:rFonts w:ascii="Times New Roman" w:eastAsia="Times New Roman" w:hAnsi="Times New Roman" w:cs="Times New Roman"/>
      <w:sz w:val="24"/>
      <w:szCs w:val="20"/>
      <w:lang w:val="nl-BE" w:eastAsia="nl-NL"/>
    </w:rPr>
  </w:style>
  <w:style w:type="paragraph" w:styleId="ListParagraph">
    <w:name w:val="List Paragraph"/>
    <w:basedOn w:val="Normal"/>
    <w:uiPriority w:val="34"/>
    <w:qFormat/>
    <w:rsid w:val="00412F4E"/>
    <w:pPr>
      <w:ind w:left="720"/>
      <w:contextualSpacing/>
    </w:pPr>
  </w:style>
  <w:style w:type="paragraph" w:styleId="BalloonText">
    <w:name w:val="Balloon Text"/>
    <w:basedOn w:val="Normal"/>
    <w:link w:val="BalloonTextChar"/>
    <w:uiPriority w:val="99"/>
    <w:semiHidden/>
    <w:unhideWhenUsed/>
    <w:rsid w:val="00412F4E"/>
    <w:rPr>
      <w:rFonts w:ascii="Tahoma" w:hAnsi="Tahoma" w:cs="Tahoma"/>
      <w:sz w:val="16"/>
      <w:szCs w:val="16"/>
    </w:rPr>
  </w:style>
  <w:style w:type="character" w:customStyle="1" w:styleId="BalloonTextChar">
    <w:name w:val="Balloon Text Char"/>
    <w:basedOn w:val="DefaultParagraphFont"/>
    <w:link w:val="BalloonText"/>
    <w:uiPriority w:val="99"/>
    <w:semiHidden/>
    <w:rsid w:val="00412F4E"/>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061191"/>
    <w:rPr>
      <w:sz w:val="16"/>
      <w:szCs w:val="16"/>
    </w:rPr>
  </w:style>
  <w:style w:type="paragraph" w:styleId="CommentText">
    <w:name w:val="annotation text"/>
    <w:basedOn w:val="Normal"/>
    <w:link w:val="CommentTextChar"/>
    <w:uiPriority w:val="99"/>
    <w:semiHidden/>
    <w:unhideWhenUsed/>
    <w:rsid w:val="00061191"/>
    <w:rPr>
      <w:sz w:val="20"/>
      <w:szCs w:val="20"/>
    </w:rPr>
  </w:style>
  <w:style w:type="character" w:customStyle="1" w:styleId="CommentTextChar">
    <w:name w:val="Comment Text Char"/>
    <w:basedOn w:val="DefaultParagraphFont"/>
    <w:link w:val="CommentText"/>
    <w:uiPriority w:val="99"/>
    <w:semiHidden/>
    <w:rsid w:val="00061191"/>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061191"/>
    <w:rPr>
      <w:b/>
      <w:bCs/>
    </w:rPr>
  </w:style>
  <w:style w:type="character" w:customStyle="1" w:styleId="CommentSubjectChar">
    <w:name w:val="Comment Subject Char"/>
    <w:basedOn w:val="CommentTextChar"/>
    <w:link w:val="CommentSubject"/>
    <w:uiPriority w:val="99"/>
    <w:semiHidden/>
    <w:rsid w:val="00061191"/>
    <w:rPr>
      <w:rFonts w:ascii="Times New Roman" w:eastAsia="Times New Roman" w:hAnsi="Times New Roman" w:cs="Times New Roman"/>
      <w:b/>
      <w:bCs/>
      <w:sz w:val="20"/>
      <w:szCs w:val="20"/>
      <w:lang w:val="nl-NL" w:eastAsia="nl-NL"/>
    </w:rPr>
  </w:style>
  <w:style w:type="paragraph" w:styleId="Revision">
    <w:name w:val="Revision"/>
    <w:hidden/>
    <w:uiPriority w:val="99"/>
    <w:semiHidden/>
    <w:rsid w:val="00CE3932"/>
    <w:pPr>
      <w:spacing w:after="0" w:line="240" w:lineRule="auto"/>
    </w:pPr>
    <w:rPr>
      <w:rFonts w:ascii="Times New Roman" w:eastAsia="Times New Roman" w:hAnsi="Times New Roman" w:cs="Times New Roman"/>
      <w:sz w:val="24"/>
      <w:szCs w:val="24"/>
      <w:lang w:val="nl-NL" w:eastAsia="nl-NL"/>
    </w:rPr>
  </w:style>
  <w:style w:type="paragraph" w:customStyle="1" w:styleId="koppracticum">
    <w:name w:val="kop practicum"/>
    <w:basedOn w:val="Heading1"/>
    <w:link w:val="koppracticumChar"/>
    <w:qFormat/>
    <w:rsid w:val="00D62715"/>
    <w:pPr>
      <w:spacing w:line="276" w:lineRule="auto"/>
      <w:jc w:val="both"/>
    </w:pPr>
    <w:rPr>
      <w:rFonts w:ascii="Arial" w:hAnsi="Arial" w:cs="Arial"/>
      <w:sz w:val="36"/>
      <w:szCs w:val="36"/>
      <w:lang w:val="en-GB"/>
    </w:rPr>
  </w:style>
  <w:style w:type="paragraph" w:customStyle="1" w:styleId="subtitellvl1">
    <w:name w:val="subtitel lvl 1"/>
    <w:basedOn w:val="Heading2"/>
    <w:link w:val="subtitellvl1Char"/>
    <w:qFormat/>
    <w:rsid w:val="00D62715"/>
    <w:pPr>
      <w:spacing w:line="276" w:lineRule="auto"/>
      <w:jc w:val="both"/>
    </w:pPr>
    <w:rPr>
      <w:rFonts w:cs="Arial"/>
    </w:rPr>
  </w:style>
  <w:style w:type="character" w:customStyle="1" w:styleId="koppracticumChar">
    <w:name w:val="kop practicum Char"/>
    <w:basedOn w:val="Heading1Char"/>
    <w:link w:val="koppracticum"/>
    <w:rsid w:val="00D62715"/>
    <w:rPr>
      <w:rFonts w:ascii="Arial" w:eastAsia="Times New Roman" w:hAnsi="Arial" w:cs="Arial"/>
      <w:b/>
      <w:bCs/>
      <w:sz w:val="36"/>
      <w:szCs w:val="36"/>
      <w:lang w:val="en-GB" w:eastAsia="nl-NL"/>
    </w:rPr>
  </w:style>
  <w:style w:type="paragraph" w:customStyle="1" w:styleId="subtitellvl2">
    <w:name w:val="subtitel lvl 2"/>
    <w:basedOn w:val="Heading3"/>
    <w:link w:val="subtitellvl2Char"/>
    <w:qFormat/>
    <w:rsid w:val="00D62715"/>
  </w:style>
  <w:style w:type="character" w:customStyle="1" w:styleId="subtitellvl1Char">
    <w:name w:val="subtitel lvl 1 Char"/>
    <w:basedOn w:val="Heading2Char"/>
    <w:link w:val="subtitellvl1"/>
    <w:rsid w:val="00D62715"/>
    <w:rPr>
      <w:rFonts w:ascii="Arial" w:eastAsia="Times New Roman" w:hAnsi="Arial" w:cs="Arial"/>
      <w:b/>
      <w:bCs/>
      <w:sz w:val="32"/>
      <w:szCs w:val="32"/>
      <w:lang w:val="en-GB" w:eastAsia="nl-NL"/>
    </w:rPr>
  </w:style>
  <w:style w:type="character" w:customStyle="1" w:styleId="subtitellvl2Char">
    <w:name w:val="subtitel lvl 2 Char"/>
    <w:basedOn w:val="Heading3Char"/>
    <w:link w:val="subtitellvl2"/>
    <w:rsid w:val="00D62715"/>
    <w:rPr>
      <w:rFonts w:ascii="Arial" w:eastAsia="Times New Roman" w:hAnsi="Arial" w:cs="Arial"/>
      <w:lang w:val="en-GB" w:eastAsia="nl-NL"/>
    </w:rPr>
  </w:style>
  <w:style w:type="paragraph" w:styleId="Header">
    <w:name w:val="header"/>
    <w:basedOn w:val="Normal"/>
    <w:link w:val="HeaderChar"/>
    <w:uiPriority w:val="99"/>
    <w:unhideWhenUsed/>
    <w:rsid w:val="008943CD"/>
    <w:pPr>
      <w:tabs>
        <w:tab w:val="center" w:pos="4703"/>
        <w:tab w:val="right" w:pos="9406"/>
      </w:tabs>
    </w:pPr>
  </w:style>
  <w:style w:type="character" w:customStyle="1" w:styleId="HeaderChar">
    <w:name w:val="Header Char"/>
    <w:basedOn w:val="DefaultParagraphFont"/>
    <w:link w:val="Header"/>
    <w:uiPriority w:val="99"/>
    <w:rsid w:val="008943CD"/>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unhideWhenUsed/>
    <w:rsid w:val="008943CD"/>
    <w:pPr>
      <w:tabs>
        <w:tab w:val="center" w:pos="4703"/>
        <w:tab w:val="right" w:pos="9406"/>
      </w:tabs>
    </w:pPr>
  </w:style>
  <w:style w:type="character" w:customStyle="1" w:styleId="FooterChar">
    <w:name w:val="Footer Char"/>
    <w:basedOn w:val="DefaultParagraphFont"/>
    <w:link w:val="Footer"/>
    <w:uiPriority w:val="99"/>
    <w:rsid w:val="008943CD"/>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F4E"/>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412F4E"/>
    <w:pPr>
      <w:keepNext/>
      <w:jc w:val="center"/>
      <w:outlineLvl w:val="0"/>
    </w:pPr>
    <w:rPr>
      <w:b/>
      <w:bCs/>
      <w:sz w:val="52"/>
    </w:rPr>
  </w:style>
  <w:style w:type="paragraph" w:styleId="Kop2">
    <w:name w:val="heading 2"/>
    <w:basedOn w:val="Standaard"/>
    <w:next w:val="Standaard"/>
    <w:link w:val="Kop2Char"/>
    <w:autoRedefine/>
    <w:qFormat/>
    <w:rsid w:val="008A5F59"/>
    <w:pPr>
      <w:keepNext/>
      <w:spacing w:after="60" w:line="360" w:lineRule="auto"/>
      <w:outlineLvl w:val="1"/>
    </w:pPr>
    <w:rPr>
      <w:rFonts w:ascii="Arial" w:hAnsi="Arial"/>
      <w:b/>
      <w:bCs/>
      <w:sz w:val="32"/>
      <w:szCs w:val="32"/>
      <w:lang w:val="en-GB"/>
    </w:rPr>
  </w:style>
  <w:style w:type="paragraph" w:styleId="Kop3">
    <w:name w:val="heading 3"/>
    <w:basedOn w:val="Standaard"/>
    <w:next w:val="Standaard"/>
    <w:link w:val="Kop3Char"/>
    <w:autoRedefine/>
    <w:qFormat/>
    <w:rsid w:val="008943CD"/>
    <w:pPr>
      <w:keepNext/>
      <w:spacing w:line="276" w:lineRule="auto"/>
      <w:jc w:val="both"/>
      <w:outlineLvl w:val="2"/>
    </w:pPr>
    <w:rPr>
      <w:rFonts w:ascii="Arial" w:hAnsi="Arial" w:cs="Arial"/>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12F4E"/>
    <w:rPr>
      <w:rFonts w:ascii="Times New Roman" w:eastAsia="Times New Roman" w:hAnsi="Times New Roman" w:cs="Times New Roman"/>
      <w:b/>
      <w:bCs/>
      <w:sz w:val="52"/>
      <w:szCs w:val="24"/>
      <w:lang w:val="nl-NL" w:eastAsia="nl-NL"/>
    </w:rPr>
  </w:style>
  <w:style w:type="character" w:customStyle="1" w:styleId="Kop2Char">
    <w:name w:val="Kop 2 Char"/>
    <w:basedOn w:val="Standaardalinea-lettertype"/>
    <w:link w:val="Kop2"/>
    <w:rsid w:val="008A5F59"/>
    <w:rPr>
      <w:rFonts w:ascii="Arial" w:eastAsia="Times New Roman" w:hAnsi="Arial" w:cs="Times New Roman"/>
      <w:b/>
      <w:bCs/>
      <w:sz w:val="32"/>
      <w:szCs w:val="32"/>
      <w:lang w:val="en-GB" w:eastAsia="nl-NL"/>
    </w:rPr>
  </w:style>
  <w:style w:type="character" w:customStyle="1" w:styleId="Kop3Char">
    <w:name w:val="Kop 3 Char"/>
    <w:basedOn w:val="Standaardalinea-lettertype"/>
    <w:link w:val="Kop3"/>
    <w:rsid w:val="008943CD"/>
    <w:rPr>
      <w:rFonts w:ascii="Arial" w:eastAsia="Times New Roman" w:hAnsi="Arial" w:cs="Arial"/>
      <w:lang w:val="en-GB" w:eastAsia="nl-NL"/>
    </w:rPr>
  </w:style>
  <w:style w:type="character" w:styleId="Hyperlink">
    <w:name w:val="Hyperlink"/>
    <w:basedOn w:val="Standaardalinea-lettertype"/>
    <w:rsid w:val="00412F4E"/>
    <w:rPr>
      <w:color w:val="0000FF"/>
      <w:u w:val="single"/>
    </w:rPr>
  </w:style>
  <w:style w:type="paragraph" w:styleId="Plattetekst">
    <w:name w:val="Body Text"/>
    <w:basedOn w:val="Standaard"/>
    <w:link w:val="PlattetekstChar"/>
    <w:rsid w:val="00412F4E"/>
    <w:pPr>
      <w:jc w:val="both"/>
    </w:pPr>
  </w:style>
  <w:style w:type="character" w:customStyle="1" w:styleId="PlattetekstChar">
    <w:name w:val="Platte tekst Char"/>
    <w:basedOn w:val="Standaardalinea-lettertype"/>
    <w:link w:val="Plattetekst"/>
    <w:rsid w:val="00412F4E"/>
    <w:rPr>
      <w:rFonts w:ascii="Times New Roman" w:eastAsia="Times New Roman" w:hAnsi="Times New Roman" w:cs="Times New Roman"/>
      <w:sz w:val="24"/>
      <w:szCs w:val="24"/>
      <w:lang w:val="nl-NL" w:eastAsia="nl-NL"/>
    </w:rPr>
  </w:style>
  <w:style w:type="paragraph" w:styleId="Bijschrift">
    <w:name w:val="caption"/>
    <w:basedOn w:val="Standaard"/>
    <w:next w:val="Standaard"/>
    <w:qFormat/>
    <w:rsid w:val="00412F4E"/>
    <w:pPr>
      <w:spacing w:before="120" w:after="120"/>
    </w:pPr>
    <w:rPr>
      <w:b/>
      <w:bCs/>
      <w:sz w:val="20"/>
      <w:szCs w:val="20"/>
    </w:rPr>
  </w:style>
  <w:style w:type="paragraph" w:styleId="Plattetekstinspringen">
    <w:name w:val="Body Text Indent"/>
    <w:basedOn w:val="Standaard"/>
    <w:link w:val="PlattetekstinspringenChar"/>
    <w:rsid w:val="00412F4E"/>
    <w:pPr>
      <w:ind w:left="709" w:hanging="709"/>
    </w:pPr>
    <w:rPr>
      <w:szCs w:val="20"/>
      <w:lang w:val="nl-BE"/>
    </w:rPr>
  </w:style>
  <w:style w:type="character" w:customStyle="1" w:styleId="PlattetekstinspringenChar">
    <w:name w:val="Platte tekst inspringen Char"/>
    <w:basedOn w:val="Standaardalinea-lettertype"/>
    <w:link w:val="Plattetekstinspringen"/>
    <w:rsid w:val="00412F4E"/>
    <w:rPr>
      <w:rFonts w:ascii="Times New Roman" w:eastAsia="Times New Roman" w:hAnsi="Times New Roman" w:cs="Times New Roman"/>
      <w:sz w:val="24"/>
      <w:szCs w:val="20"/>
      <w:lang w:val="nl-BE" w:eastAsia="nl-NL"/>
    </w:rPr>
  </w:style>
  <w:style w:type="paragraph" w:styleId="Lijstalinea">
    <w:name w:val="List Paragraph"/>
    <w:basedOn w:val="Standaard"/>
    <w:uiPriority w:val="34"/>
    <w:qFormat/>
    <w:rsid w:val="00412F4E"/>
    <w:pPr>
      <w:ind w:left="720"/>
      <w:contextualSpacing/>
    </w:pPr>
  </w:style>
  <w:style w:type="paragraph" w:styleId="Ballontekst">
    <w:name w:val="Balloon Text"/>
    <w:basedOn w:val="Standaard"/>
    <w:link w:val="BallontekstChar"/>
    <w:uiPriority w:val="99"/>
    <w:semiHidden/>
    <w:unhideWhenUsed/>
    <w:rsid w:val="00412F4E"/>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F4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061191"/>
    <w:rPr>
      <w:sz w:val="16"/>
      <w:szCs w:val="16"/>
    </w:rPr>
  </w:style>
  <w:style w:type="paragraph" w:styleId="Tekstopmerking">
    <w:name w:val="annotation text"/>
    <w:basedOn w:val="Standaard"/>
    <w:link w:val="TekstopmerkingChar"/>
    <w:uiPriority w:val="99"/>
    <w:semiHidden/>
    <w:unhideWhenUsed/>
    <w:rsid w:val="00061191"/>
    <w:rPr>
      <w:sz w:val="20"/>
      <w:szCs w:val="20"/>
    </w:rPr>
  </w:style>
  <w:style w:type="character" w:customStyle="1" w:styleId="TekstopmerkingChar">
    <w:name w:val="Tekst opmerking Char"/>
    <w:basedOn w:val="Standaardalinea-lettertype"/>
    <w:link w:val="Tekstopmerking"/>
    <w:uiPriority w:val="99"/>
    <w:semiHidden/>
    <w:rsid w:val="0006119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61191"/>
    <w:rPr>
      <w:b/>
      <w:bCs/>
    </w:rPr>
  </w:style>
  <w:style w:type="character" w:customStyle="1" w:styleId="OnderwerpvanopmerkingChar">
    <w:name w:val="Onderwerp van opmerking Char"/>
    <w:basedOn w:val="TekstopmerkingChar"/>
    <w:link w:val="Onderwerpvanopmerking"/>
    <w:uiPriority w:val="99"/>
    <w:semiHidden/>
    <w:rsid w:val="00061191"/>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CE3932"/>
    <w:pPr>
      <w:spacing w:after="0" w:line="240" w:lineRule="auto"/>
    </w:pPr>
    <w:rPr>
      <w:rFonts w:ascii="Times New Roman" w:eastAsia="Times New Roman" w:hAnsi="Times New Roman" w:cs="Times New Roman"/>
      <w:sz w:val="24"/>
      <w:szCs w:val="24"/>
      <w:lang w:val="nl-NL" w:eastAsia="nl-NL"/>
    </w:rPr>
  </w:style>
  <w:style w:type="paragraph" w:customStyle="1" w:styleId="koppracticum">
    <w:name w:val="kop practicum"/>
    <w:basedOn w:val="Kop1"/>
    <w:link w:val="koppracticumChar"/>
    <w:qFormat/>
    <w:rsid w:val="00D62715"/>
    <w:pPr>
      <w:spacing w:line="276" w:lineRule="auto"/>
      <w:jc w:val="both"/>
    </w:pPr>
    <w:rPr>
      <w:rFonts w:ascii="Arial" w:hAnsi="Arial" w:cs="Arial"/>
      <w:sz w:val="36"/>
      <w:szCs w:val="36"/>
      <w:lang w:val="en-GB"/>
    </w:rPr>
  </w:style>
  <w:style w:type="paragraph" w:customStyle="1" w:styleId="subtitellvl1">
    <w:name w:val="subtitel lvl 1"/>
    <w:basedOn w:val="Kop2"/>
    <w:link w:val="subtitellvl1Char"/>
    <w:qFormat/>
    <w:rsid w:val="00D62715"/>
    <w:pPr>
      <w:spacing w:line="276" w:lineRule="auto"/>
      <w:jc w:val="both"/>
    </w:pPr>
    <w:rPr>
      <w:rFonts w:cs="Arial"/>
    </w:rPr>
  </w:style>
  <w:style w:type="character" w:customStyle="1" w:styleId="koppracticumChar">
    <w:name w:val="kop practicum Char"/>
    <w:basedOn w:val="Kop1Char"/>
    <w:link w:val="koppracticum"/>
    <w:rsid w:val="00D62715"/>
    <w:rPr>
      <w:rFonts w:ascii="Arial" w:eastAsia="Times New Roman" w:hAnsi="Arial" w:cs="Arial"/>
      <w:b/>
      <w:bCs/>
      <w:sz w:val="36"/>
      <w:szCs w:val="36"/>
      <w:lang w:val="en-GB" w:eastAsia="nl-NL"/>
    </w:rPr>
  </w:style>
  <w:style w:type="paragraph" w:customStyle="1" w:styleId="subtitellvl2">
    <w:name w:val="subtitel lvl 2"/>
    <w:basedOn w:val="Kop3"/>
    <w:link w:val="subtitellvl2Char"/>
    <w:qFormat/>
    <w:rsid w:val="00D62715"/>
  </w:style>
  <w:style w:type="character" w:customStyle="1" w:styleId="subtitellvl1Char">
    <w:name w:val="subtitel lvl 1 Char"/>
    <w:basedOn w:val="Kop2Char"/>
    <w:link w:val="subtitellvl1"/>
    <w:rsid w:val="00D62715"/>
    <w:rPr>
      <w:rFonts w:ascii="Arial" w:eastAsia="Times New Roman" w:hAnsi="Arial" w:cs="Arial"/>
      <w:b/>
      <w:bCs/>
      <w:sz w:val="32"/>
      <w:szCs w:val="32"/>
      <w:lang w:val="en-GB" w:eastAsia="nl-NL"/>
    </w:rPr>
  </w:style>
  <w:style w:type="character" w:customStyle="1" w:styleId="subtitellvl2Char">
    <w:name w:val="subtitel lvl 2 Char"/>
    <w:basedOn w:val="Kop3Char"/>
    <w:link w:val="subtitellvl2"/>
    <w:rsid w:val="00D62715"/>
    <w:rPr>
      <w:rFonts w:ascii="Arial" w:eastAsia="Times New Roman" w:hAnsi="Arial" w:cs="Arial"/>
      <w:lang w:val="en-GB" w:eastAsia="nl-NL"/>
    </w:rPr>
  </w:style>
  <w:style w:type="paragraph" w:styleId="Koptekst">
    <w:name w:val="header"/>
    <w:basedOn w:val="Standaard"/>
    <w:link w:val="KoptekstChar"/>
    <w:uiPriority w:val="99"/>
    <w:unhideWhenUsed/>
    <w:rsid w:val="008943CD"/>
    <w:pPr>
      <w:tabs>
        <w:tab w:val="center" w:pos="4703"/>
        <w:tab w:val="right" w:pos="9406"/>
      </w:tabs>
    </w:pPr>
  </w:style>
  <w:style w:type="character" w:customStyle="1" w:styleId="KoptekstChar">
    <w:name w:val="Koptekst Char"/>
    <w:basedOn w:val="Standaardalinea-lettertype"/>
    <w:link w:val="Koptekst"/>
    <w:uiPriority w:val="99"/>
    <w:rsid w:val="008943CD"/>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8943CD"/>
    <w:pPr>
      <w:tabs>
        <w:tab w:val="center" w:pos="4703"/>
        <w:tab w:val="right" w:pos="9406"/>
      </w:tabs>
    </w:pPr>
  </w:style>
  <w:style w:type="character" w:customStyle="1" w:styleId="VoettekstChar">
    <w:name w:val="Voettekst Char"/>
    <w:basedOn w:val="Standaardalinea-lettertype"/>
    <w:link w:val="Voettekst"/>
    <w:uiPriority w:val="99"/>
    <w:rsid w:val="008943CD"/>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18</Pages>
  <Words>3370</Words>
  <Characters>19209</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Acer</Company>
  <LinksUpToDate>false</LinksUpToDate>
  <CharactersWithSpaces>22534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Acer f</cp:lastModifiedBy>
  <cp:revision>5</cp:revision>
  <cp:lastPrinted>2014-10-22T12:58:00Z</cp:lastPrinted>
  <dcterms:created xsi:type="dcterms:W3CDTF">2014-10-22T12:59:00Z</dcterms:created>
  <dcterms:modified xsi:type="dcterms:W3CDTF">2015-01-11T02:27:00Z</dcterms:modified>
</cp:coreProperties>
</file>